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233AA" w:rsidRDefault="007233AA" w:rsidP="0044245F">
      <w:pPr>
        <w:jc w:val="right"/>
      </w:pPr>
    </w:p>
    <w:p w14:paraId="0A37501D" w14:textId="77777777" w:rsidR="000E1BDA" w:rsidRPr="0096178B" w:rsidRDefault="000E1BDA" w:rsidP="0044245F">
      <w:pPr>
        <w:jc w:val="right"/>
      </w:pPr>
    </w:p>
    <w:p w14:paraId="5DAB6C7B" w14:textId="77777777" w:rsidR="000E1BDA" w:rsidRPr="00C35C67" w:rsidRDefault="000E1BDA" w:rsidP="00454F2B"/>
    <w:tbl>
      <w:tblPr>
        <w:tblpPr w:leftFromText="180" w:rightFromText="180" w:vertAnchor="page" w:horzAnchor="margin" w:tblpX="108" w:tblpY="255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586"/>
      </w:tblGrid>
      <w:tr w:rsidR="00F609E7" w:rsidRPr="00FC5F44" w14:paraId="77D6500A" w14:textId="77777777" w:rsidTr="5087A364">
        <w:trPr>
          <w:cantSplit/>
          <w:trHeight w:val="552"/>
        </w:trPr>
        <w:tc>
          <w:tcPr>
            <w:tcW w:w="6912" w:type="dxa"/>
          </w:tcPr>
          <w:p w14:paraId="13043E1F" w14:textId="3C88148C" w:rsidR="00F609E7" w:rsidRPr="00F609E7" w:rsidRDefault="00B12232" w:rsidP="004027CC">
            <w:pPr>
              <w:pStyle w:val="UnumberedHeading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Monk Fryston Parish Council Document</w:t>
            </w:r>
            <w:r w:rsidR="00ED5CF5">
              <w:rPr>
                <w:color w:val="auto"/>
                <w:sz w:val="22"/>
              </w:rPr>
              <w:t xml:space="preserve"> doc</w:t>
            </w:r>
            <w:r w:rsidR="001B5EC6">
              <w:rPr>
                <w:color w:val="auto"/>
                <w:sz w:val="22"/>
              </w:rPr>
              <w:t>010</w:t>
            </w:r>
          </w:p>
        </w:tc>
        <w:tc>
          <w:tcPr>
            <w:tcW w:w="2586" w:type="dxa"/>
            <w:vAlign w:val="center"/>
          </w:tcPr>
          <w:p w14:paraId="5DD993C8" w14:textId="77777777" w:rsidR="00F609E7" w:rsidRPr="00FC5F44" w:rsidRDefault="00F609E7" w:rsidP="005A4ECA">
            <w:pPr>
              <w:jc w:val="center"/>
              <w:rPr>
                <w:rFonts w:cs="Arial"/>
                <w:szCs w:val="22"/>
              </w:rPr>
            </w:pPr>
            <w:r w:rsidRPr="00FC5F44">
              <w:rPr>
                <w:rFonts w:cs="Arial"/>
                <w:szCs w:val="22"/>
              </w:rPr>
              <w:t xml:space="preserve">Page </w:t>
            </w:r>
            <w:r w:rsidRPr="00FC5F44">
              <w:rPr>
                <w:rFonts w:cs="Arial"/>
                <w:szCs w:val="22"/>
              </w:rPr>
              <w:fldChar w:fldCharType="begin"/>
            </w:r>
            <w:r w:rsidRPr="00FC5F44">
              <w:rPr>
                <w:rFonts w:cs="Arial"/>
                <w:szCs w:val="22"/>
              </w:rPr>
              <w:instrText xml:space="preserve"> PAGE </w:instrText>
            </w:r>
            <w:r w:rsidRPr="00FC5F44">
              <w:rPr>
                <w:rFonts w:cs="Arial"/>
                <w:szCs w:val="22"/>
              </w:rPr>
              <w:fldChar w:fldCharType="separate"/>
            </w:r>
            <w:r w:rsidR="002F16FC">
              <w:rPr>
                <w:rFonts w:cs="Arial"/>
                <w:noProof/>
                <w:szCs w:val="22"/>
              </w:rPr>
              <w:t>1</w:t>
            </w:r>
            <w:r w:rsidRPr="00FC5F44">
              <w:rPr>
                <w:rFonts w:cs="Arial"/>
                <w:szCs w:val="22"/>
              </w:rPr>
              <w:fldChar w:fldCharType="end"/>
            </w:r>
            <w:r w:rsidRPr="00FC5F44">
              <w:rPr>
                <w:rFonts w:cs="Arial"/>
                <w:szCs w:val="22"/>
              </w:rPr>
              <w:t xml:space="preserve"> of </w:t>
            </w:r>
            <w:r w:rsidR="00DD7409">
              <w:rPr>
                <w:rFonts w:cs="Arial"/>
                <w:szCs w:val="22"/>
              </w:rPr>
              <w:t>3</w:t>
            </w:r>
          </w:p>
        </w:tc>
      </w:tr>
      <w:tr w:rsidR="00F609E7" w:rsidRPr="00163ECD" w14:paraId="2DAA8A95" w14:textId="77777777" w:rsidTr="5087A364">
        <w:trPr>
          <w:cantSplit/>
        </w:trPr>
        <w:tc>
          <w:tcPr>
            <w:tcW w:w="6912" w:type="dxa"/>
            <w:vAlign w:val="bottom"/>
          </w:tcPr>
          <w:p w14:paraId="40E100C6" w14:textId="4FB952EC" w:rsidR="00B12232" w:rsidRPr="00D115CF" w:rsidRDefault="00D115CF" w:rsidP="00D115CF">
            <w:pPr>
              <w:jc w:val="left"/>
              <w:rPr>
                <w:rFonts w:cs="Arial"/>
                <w:sz w:val="24"/>
                <w:szCs w:val="24"/>
              </w:rPr>
            </w:pPr>
            <w:r w:rsidRPr="00D115CF">
              <w:rPr>
                <w:rFonts w:cs="Arial"/>
                <w:b/>
                <w:sz w:val="24"/>
                <w:szCs w:val="24"/>
              </w:rPr>
              <w:t xml:space="preserve">Monk Fryston </w:t>
            </w:r>
            <w:r w:rsidR="00991A1F">
              <w:rPr>
                <w:rFonts w:cs="Arial"/>
                <w:b/>
                <w:sz w:val="24"/>
                <w:szCs w:val="24"/>
              </w:rPr>
              <w:t>Footpaths and Highways</w:t>
            </w:r>
          </w:p>
        </w:tc>
        <w:tc>
          <w:tcPr>
            <w:tcW w:w="2586" w:type="dxa"/>
            <w:tcBorders>
              <w:top w:val="nil"/>
            </w:tcBorders>
            <w:vAlign w:val="center"/>
          </w:tcPr>
          <w:p w14:paraId="7EB7FE45" w14:textId="77777777" w:rsidR="00F609E7" w:rsidRPr="00163ECD" w:rsidRDefault="00F609E7" w:rsidP="004027CC">
            <w:pPr>
              <w:jc w:val="center"/>
              <w:rPr>
                <w:rFonts w:cs="Arial"/>
                <w:szCs w:val="22"/>
              </w:rPr>
            </w:pPr>
            <w:r w:rsidRPr="00163ECD">
              <w:rPr>
                <w:rFonts w:cs="Arial"/>
                <w:szCs w:val="22"/>
              </w:rPr>
              <w:t xml:space="preserve">Rev: </w:t>
            </w:r>
            <w:r w:rsidR="00BD71E0">
              <w:rPr>
                <w:rFonts w:cs="Arial"/>
                <w:szCs w:val="22"/>
              </w:rPr>
              <w:t>1.0</w:t>
            </w:r>
          </w:p>
        </w:tc>
      </w:tr>
      <w:tr w:rsidR="00F609E7" w:rsidRPr="00FC5F44" w14:paraId="5048BBA7" w14:textId="77777777" w:rsidTr="5087A364">
        <w:trPr>
          <w:cantSplit/>
          <w:trHeight w:val="837"/>
        </w:trPr>
        <w:tc>
          <w:tcPr>
            <w:tcW w:w="6912" w:type="dxa"/>
          </w:tcPr>
          <w:p w14:paraId="02EB378F" w14:textId="77777777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</w:p>
          <w:p w14:paraId="360F994E" w14:textId="3F646786" w:rsidR="00F609E7" w:rsidRPr="00FC5F44" w:rsidRDefault="00F609E7" w:rsidP="26910C36">
            <w:pPr>
              <w:rPr>
                <w:rFonts w:cs="Arial"/>
                <w:b/>
                <w:bCs/>
              </w:rPr>
            </w:pPr>
            <w:r w:rsidRPr="5087A364">
              <w:rPr>
                <w:rFonts w:cs="Arial"/>
                <w:b/>
                <w:bCs/>
              </w:rPr>
              <w:t xml:space="preserve">Prepared and </w:t>
            </w:r>
            <w:proofErr w:type="gramStart"/>
            <w:r w:rsidRPr="5087A364">
              <w:rPr>
                <w:rFonts w:cs="Arial"/>
                <w:b/>
                <w:bCs/>
              </w:rPr>
              <w:t>Issued</w:t>
            </w:r>
            <w:proofErr w:type="gramEnd"/>
            <w:r w:rsidRPr="5087A364">
              <w:rPr>
                <w:rFonts w:cs="Arial"/>
                <w:b/>
                <w:bCs/>
              </w:rPr>
              <w:t xml:space="preserve"> by:</w:t>
            </w:r>
            <w:r w:rsidR="00991A1F">
              <w:rPr>
                <w:rFonts w:cs="Arial"/>
                <w:b/>
                <w:bCs/>
              </w:rPr>
              <w:t xml:space="preserve"> Susan Woodhall</w:t>
            </w:r>
          </w:p>
          <w:p w14:paraId="6A05A809" w14:textId="77777777" w:rsidR="00F609E7" w:rsidRPr="00FC5F44" w:rsidRDefault="00F609E7" w:rsidP="004027CC">
            <w:pPr>
              <w:ind w:right="425"/>
              <w:rPr>
                <w:rFonts w:cs="Arial"/>
                <w:szCs w:val="22"/>
              </w:rPr>
            </w:pPr>
          </w:p>
        </w:tc>
        <w:tc>
          <w:tcPr>
            <w:tcW w:w="2586" w:type="dxa"/>
            <w:vMerge w:val="restart"/>
            <w:tcBorders>
              <w:top w:val="nil"/>
            </w:tcBorders>
          </w:tcPr>
          <w:p w14:paraId="5A39BBE3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1C8F396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72A3D3EC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628084DD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C5F44">
              <w:rPr>
                <w:rFonts w:cs="Arial"/>
                <w:b/>
                <w:bCs/>
                <w:szCs w:val="22"/>
              </w:rPr>
              <w:t>Issued:</w:t>
            </w:r>
          </w:p>
          <w:p w14:paraId="0D0B940D" w14:textId="77777777" w:rsidR="00F609E7" w:rsidRPr="00FC5F44" w:rsidRDefault="00F609E7" w:rsidP="008B6DA8">
            <w:pPr>
              <w:jc w:val="center"/>
              <w:rPr>
                <w:rFonts w:cs="Arial"/>
                <w:szCs w:val="22"/>
              </w:rPr>
            </w:pPr>
          </w:p>
        </w:tc>
      </w:tr>
      <w:tr w:rsidR="00F609E7" w:rsidRPr="00EA7D1C" w14:paraId="3E00D312" w14:textId="77777777" w:rsidTr="5087A364">
        <w:trPr>
          <w:cantSplit/>
          <w:trHeight w:val="837"/>
        </w:trPr>
        <w:tc>
          <w:tcPr>
            <w:tcW w:w="6912" w:type="dxa"/>
          </w:tcPr>
          <w:p w14:paraId="0E27B00A" w14:textId="77777777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</w:p>
          <w:p w14:paraId="7B9B8644" w14:textId="1A16E167" w:rsidR="00F609E7" w:rsidRPr="00FC5F44" w:rsidRDefault="00B12232" w:rsidP="004027C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Approved at Council Meeting Dated</w:t>
            </w:r>
            <w:r w:rsidR="00F609E7" w:rsidRPr="00FC5F44">
              <w:rPr>
                <w:rFonts w:cs="Arial"/>
                <w:b/>
                <w:bCs/>
                <w:szCs w:val="22"/>
              </w:rPr>
              <w:t>:</w:t>
            </w:r>
            <w:r w:rsidR="00BD71E0">
              <w:rPr>
                <w:rFonts w:cs="Arial"/>
                <w:b/>
                <w:bCs/>
                <w:szCs w:val="22"/>
              </w:rPr>
              <w:t xml:space="preserve"> </w:t>
            </w:r>
            <w:r w:rsidR="006772C5">
              <w:rPr>
                <w:rFonts w:cs="Arial"/>
                <w:b/>
                <w:bCs/>
                <w:szCs w:val="22"/>
              </w:rPr>
              <w:t>17/08/21</w:t>
            </w:r>
          </w:p>
          <w:p w14:paraId="6D615E68" w14:textId="7AD1F94B" w:rsidR="000211D3" w:rsidRPr="00B12232" w:rsidRDefault="00B12232" w:rsidP="00D115CF">
            <w:pPr>
              <w:rPr>
                <w:rFonts w:cs="Arial"/>
                <w:b/>
                <w:szCs w:val="22"/>
              </w:rPr>
            </w:pPr>
            <w:r w:rsidRPr="00B12232">
              <w:rPr>
                <w:rFonts w:cs="Arial"/>
                <w:b/>
                <w:szCs w:val="22"/>
              </w:rPr>
              <w:t>Minute reference</w:t>
            </w:r>
            <w:r w:rsidR="00BD71E0">
              <w:rPr>
                <w:rFonts w:cs="Arial"/>
                <w:b/>
                <w:szCs w:val="22"/>
              </w:rPr>
              <w:tab/>
            </w:r>
            <w:r w:rsidR="006772C5">
              <w:rPr>
                <w:rFonts w:cs="Arial"/>
                <w:b/>
                <w:szCs w:val="22"/>
              </w:rPr>
              <w:t>n</w:t>
            </w:r>
          </w:p>
        </w:tc>
        <w:tc>
          <w:tcPr>
            <w:tcW w:w="2586" w:type="dxa"/>
            <w:vMerge/>
          </w:tcPr>
          <w:p w14:paraId="60061E4C" w14:textId="77777777" w:rsidR="00F609E7" w:rsidRPr="00EA7D1C" w:rsidRDefault="00F609E7" w:rsidP="004027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4EAFD9C" w14:textId="77777777" w:rsidR="00A12E2D" w:rsidRPr="00A12E2D" w:rsidRDefault="00A12E2D" w:rsidP="00A12E2D">
      <w:pPr>
        <w:rPr>
          <w:vanish/>
        </w:rPr>
      </w:pPr>
    </w:p>
    <w:tbl>
      <w:tblPr>
        <w:tblpPr w:leftFromText="180" w:rightFromText="180" w:vertAnchor="page" w:horzAnchor="margin" w:tblpX="108" w:tblpY="63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617"/>
      </w:tblGrid>
      <w:tr w:rsidR="00B12232" w:rsidRPr="00A4014E" w14:paraId="4D565607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9FE6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Copy</w:t>
            </w:r>
          </w:p>
          <w:p w14:paraId="4B94D5A5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220" w14:textId="77777777" w:rsidR="00B12232" w:rsidRPr="00A4014E" w:rsidRDefault="00B12232" w:rsidP="00D115CF">
            <w:pPr>
              <w:tabs>
                <w:tab w:val="left" w:pos="4995"/>
              </w:tabs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Distribution</w:t>
            </w:r>
            <w:r w:rsidR="00D115CF">
              <w:rPr>
                <w:rFonts w:cs="Arial"/>
                <w:b/>
                <w:bCs/>
                <w:szCs w:val="22"/>
              </w:rPr>
              <w:tab/>
            </w:r>
          </w:p>
        </w:tc>
      </w:tr>
      <w:tr w:rsidR="00B12232" w:rsidRPr="00A4014E" w14:paraId="785C65F0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41BE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BA69" w14:textId="77777777" w:rsidR="00B12232" w:rsidRPr="00A4014E" w:rsidRDefault="00BD71E0" w:rsidP="00B1223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 Councillors</w:t>
            </w:r>
          </w:p>
        </w:tc>
      </w:tr>
      <w:tr w:rsidR="00B12232" w:rsidRPr="00A4014E" w14:paraId="405CF258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9B5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4385" w14:textId="77777777" w:rsidR="00B12232" w:rsidRPr="00A4014E" w:rsidRDefault="00BD71E0" w:rsidP="00B1223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Clerk</w:t>
            </w:r>
          </w:p>
        </w:tc>
      </w:tr>
      <w:tr w:rsidR="00B12232" w:rsidRPr="00A4014E" w14:paraId="5FCD5EC4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152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  <w:tr w:rsidR="00B12232" w:rsidRPr="00A4014E" w14:paraId="2598DEE6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35FF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  <w:tr w:rsidR="00B12232" w:rsidRPr="00A4014E" w14:paraId="78941E47" w14:textId="77777777" w:rsidTr="00B12232">
        <w:trPr>
          <w:trHeight w:val="26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0AAE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</w:tbl>
    <w:p w14:paraId="049F31CB" w14:textId="77777777" w:rsidR="00B12232" w:rsidRDefault="00B12232" w:rsidP="0016594D">
      <w:pPr>
        <w:rPr>
          <w:rFonts w:cs="Arial"/>
          <w:szCs w:val="22"/>
        </w:rPr>
      </w:pPr>
    </w:p>
    <w:p w14:paraId="53128261" w14:textId="77777777" w:rsidR="00B12232" w:rsidRDefault="00B12232" w:rsidP="0016594D">
      <w:pPr>
        <w:rPr>
          <w:rFonts w:cs="Arial"/>
          <w:szCs w:val="22"/>
        </w:rPr>
      </w:pPr>
    </w:p>
    <w:p w14:paraId="62486C05" w14:textId="77777777" w:rsidR="00A12E2D" w:rsidRDefault="00A12E2D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138540AC" w14:textId="77777777" w:rsidR="008B6DA8" w:rsidRDefault="008B6DA8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22FAF8CA" w14:textId="77777777" w:rsidR="008B6DA8" w:rsidRDefault="008B6DA8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26732EEB" w14:textId="77777777" w:rsidR="008B6DA8" w:rsidRDefault="008B6DA8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75C170E7" w14:textId="2BDBB587" w:rsidR="00B12232" w:rsidRDefault="00B12232" w:rsidP="0016594D">
      <w:pPr>
        <w:rPr>
          <w:rFonts w:cs="Arial"/>
          <w:szCs w:val="22"/>
        </w:rPr>
      </w:pPr>
      <w:r w:rsidRPr="0030194B">
        <w:rPr>
          <w:rFonts w:cs="Arial"/>
          <w:b/>
          <w:bCs/>
          <w:color w:val="000000"/>
          <w:szCs w:val="22"/>
          <w:lang w:eastAsia="en-US"/>
        </w:rPr>
        <w:t>Document Distribution</w:t>
      </w:r>
    </w:p>
    <w:p w14:paraId="4101652C" w14:textId="77777777" w:rsidR="00B12232" w:rsidRDefault="00B12232" w:rsidP="0016594D">
      <w:pPr>
        <w:rPr>
          <w:rFonts w:cs="Arial"/>
          <w:szCs w:val="22"/>
        </w:rPr>
      </w:pPr>
    </w:p>
    <w:p w14:paraId="4B99056E" w14:textId="77777777" w:rsidR="00B12232" w:rsidRDefault="00B12232" w:rsidP="0016594D">
      <w:pPr>
        <w:rPr>
          <w:rFonts w:cs="Arial"/>
          <w:szCs w:val="22"/>
        </w:rPr>
      </w:pPr>
    </w:p>
    <w:p w14:paraId="1299C43A" w14:textId="77777777" w:rsidR="0016594D" w:rsidRPr="0030194B" w:rsidRDefault="00BD5E58" w:rsidP="00BD5E58">
      <w:pPr>
        <w:tabs>
          <w:tab w:val="left" w:pos="7545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411345AB" w14:textId="77777777" w:rsidR="0016594D" w:rsidRPr="0030194B" w:rsidRDefault="0016594D" w:rsidP="0016594D">
      <w:pPr>
        <w:widowControl w:val="0"/>
        <w:spacing w:before="120" w:after="120"/>
        <w:rPr>
          <w:rFonts w:cs="Arial"/>
          <w:b/>
          <w:bCs/>
          <w:color w:val="000000"/>
          <w:szCs w:val="22"/>
          <w:lang w:eastAsia="en-US"/>
        </w:rPr>
      </w:pPr>
      <w:r w:rsidRPr="0030194B">
        <w:rPr>
          <w:rFonts w:cs="Arial"/>
          <w:b/>
          <w:bCs/>
          <w:color w:val="000000"/>
          <w:szCs w:val="22"/>
          <w:lang w:eastAsia="en-US"/>
        </w:rPr>
        <w:t>Document Change History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107"/>
        <w:gridCol w:w="937"/>
        <w:gridCol w:w="1284"/>
        <w:gridCol w:w="2485"/>
        <w:gridCol w:w="2504"/>
      </w:tblGrid>
      <w:tr w:rsidR="0016594D" w:rsidRPr="00A4014E" w14:paraId="082A1AD0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4A22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Revision</w:t>
            </w:r>
          </w:p>
          <w:p w14:paraId="4DDBEF00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72FA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Date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F0E4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Author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18D5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Verified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EB22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Section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3ECB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Change Description</w:t>
            </w:r>
          </w:p>
        </w:tc>
      </w:tr>
      <w:tr w:rsidR="00693635" w:rsidRPr="00A4014E" w14:paraId="6368BEF2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0A0C" w14:textId="2B119311" w:rsidR="00693635" w:rsidRDefault="00693635" w:rsidP="00A4014E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DADD" w14:textId="5AB15294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EF31" w14:textId="77ADAD57" w:rsidR="00693635" w:rsidRPr="00A4014E" w:rsidRDefault="00693635" w:rsidP="00D122BC">
            <w:pPr>
              <w:rPr>
                <w:rFonts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17CA" w14:textId="10249DF4" w:rsidR="00693635" w:rsidRPr="00A4014E" w:rsidRDefault="00693635" w:rsidP="00D122BC">
            <w:pPr>
              <w:rPr>
                <w:rFonts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2D9" w14:textId="31654E7D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DA01" w14:textId="55F55BE3" w:rsidR="00693635" w:rsidRDefault="00693635" w:rsidP="00A4014E">
            <w:pPr>
              <w:jc w:val="center"/>
            </w:pPr>
          </w:p>
        </w:tc>
      </w:tr>
      <w:tr w:rsidR="00693635" w:rsidRPr="00A4014E" w14:paraId="3461D779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D8B6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693635" w:rsidRPr="00A4014E" w:rsidRDefault="00693635" w:rsidP="00693635">
            <w:pPr>
              <w:rPr>
                <w:rFonts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0A41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</w:tr>
      <w:tr w:rsidR="0016594D" w:rsidRPr="00A4014E" w14:paraId="6D98A12B" w14:textId="77777777" w:rsidTr="00A4014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08CE6F91" w14:textId="77777777" w:rsidR="0016594D" w:rsidRDefault="0016594D" w:rsidP="004A4100">
      <w:pPr>
        <w:rPr>
          <w:b/>
          <w:sz w:val="24"/>
          <w:szCs w:val="24"/>
        </w:rPr>
      </w:pPr>
    </w:p>
    <w:p w14:paraId="61CDCEAD" w14:textId="77777777" w:rsidR="0016594D" w:rsidRDefault="0016594D" w:rsidP="004A4100">
      <w:pPr>
        <w:rPr>
          <w:b/>
          <w:sz w:val="24"/>
          <w:szCs w:val="24"/>
        </w:rPr>
      </w:pPr>
    </w:p>
    <w:p w14:paraId="406425CA" w14:textId="71BE4051" w:rsidR="000401F1" w:rsidRPr="008B6DA8" w:rsidRDefault="00A12E2D" w:rsidP="000401F1">
      <w:pPr>
        <w:pStyle w:val="TOCHeading"/>
        <w:rPr>
          <w:sz w:val="32"/>
          <w:szCs w:val="32"/>
        </w:rPr>
      </w:pPr>
      <w:r w:rsidRPr="008B6DA8">
        <w:rPr>
          <w:sz w:val="32"/>
          <w:szCs w:val="32"/>
        </w:rPr>
        <w:t>Cont</w:t>
      </w:r>
      <w:r w:rsidR="000401F1" w:rsidRPr="008B6DA8">
        <w:rPr>
          <w:sz w:val="32"/>
          <w:szCs w:val="32"/>
        </w:rPr>
        <w:t>ents</w:t>
      </w:r>
    </w:p>
    <w:p w14:paraId="6666BFED" w14:textId="77777777" w:rsidR="008B6DA8" w:rsidRDefault="008B6DA8" w:rsidP="000401F1">
      <w:pPr>
        <w:rPr>
          <w:sz w:val="28"/>
          <w:szCs w:val="28"/>
          <w:lang w:val="en-US" w:eastAsia="ja-JP"/>
        </w:rPr>
      </w:pPr>
    </w:p>
    <w:p w14:paraId="2AB64C1A" w14:textId="75FC2D67" w:rsidR="000401F1" w:rsidRPr="008B6DA8" w:rsidRDefault="000401F1" w:rsidP="000401F1">
      <w:pPr>
        <w:rPr>
          <w:sz w:val="28"/>
          <w:szCs w:val="28"/>
          <w:lang w:val="en-US" w:eastAsia="ja-JP"/>
        </w:rPr>
      </w:pPr>
      <w:r w:rsidRPr="008B6DA8">
        <w:rPr>
          <w:sz w:val="28"/>
          <w:szCs w:val="28"/>
          <w:lang w:val="en-US" w:eastAsia="ja-JP"/>
        </w:rPr>
        <w:t xml:space="preserve">01 </w:t>
      </w:r>
      <w:r w:rsidR="008B6DA8">
        <w:rPr>
          <w:sz w:val="28"/>
          <w:szCs w:val="28"/>
          <w:lang w:val="en-US" w:eastAsia="ja-JP"/>
        </w:rPr>
        <w:t>R</w:t>
      </w:r>
      <w:r w:rsidRPr="008B6DA8">
        <w:rPr>
          <w:sz w:val="28"/>
          <w:szCs w:val="28"/>
          <w:lang w:val="en-US" w:eastAsia="ja-JP"/>
        </w:rPr>
        <w:t>esponsibilities</w:t>
      </w:r>
    </w:p>
    <w:p w14:paraId="13A46C45" w14:textId="77777777" w:rsidR="008B6DA8" w:rsidRDefault="008B6DA8" w:rsidP="000401F1">
      <w:pPr>
        <w:rPr>
          <w:sz w:val="28"/>
          <w:szCs w:val="28"/>
          <w:lang w:val="en-US" w:eastAsia="ja-JP"/>
        </w:rPr>
      </w:pPr>
    </w:p>
    <w:p w14:paraId="594EF10E" w14:textId="62DB56F9" w:rsidR="000401F1" w:rsidRPr="008B6DA8" w:rsidRDefault="000401F1" w:rsidP="000401F1">
      <w:pPr>
        <w:rPr>
          <w:sz w:val="28"/>
          <w:szCs w:val="28"/>
          <w:lang w:val="en-US" w:eastAsia="ja-JP"/>
        </w:rPr>
      </w:pPr>
      <w:r w:rsidRPr="008B6DA8">
        <w:rPr>
          <w:sz w:val="28"/>
          <w:szCs w:val="28"/>
          <w:lang w:val="en-US" w:eastAsia="ja-JP"/>
        </w:rPr>
        <w:t>02 Meetings</w:t>
      </w:r>
    </w:p>
    <w:p w14:paraId="443278C0" w14:textId="77777777" w:rsidR="008B6DA8" w:rsidRDefault="008B6DA8">
      <w:pPr>
        <w:rPr>
          <w:sz w:val="28"/>
          <w:szCs w:val="28"/>
        </w:rPr>
      </w:pPr>
    </w:p>
    <w:p w14:paraId="6BB9E253" w14:textId="25DA566E" w:rsidR="00A12E2D" w:rsidRPr="008B6DA8" w:rsidRDefault="000401F1">
      <w:pPr>
        <w:rPr>
          <w:sz w:val="28"/>
          <w:szCs w:val="28"/>
        </w:rPr>
      </w:pPr>
      <w:r w:rsidRPr="008B6DA8">
        <w:rPr>
          <w:sz w:val="28"/>
          <w:szCs w:val="28"/>
        </w:rPr>
        <w:t>03 Public Rights of Way</w:t>
      </w:r>
    </w:p>
    <w:p w14:paraId="7E509F4C" w14:textId="77777777" w:rsidR="008B6DA8" w:rsidRDefault="008B6DA8">
      <w:pPr>
        <w:rPr>
          <w:sz w:val="28"/>
          <w:szCs w:val="28"/>
        </w:rPr>
      </w:pPr>
    </w:p>
    <w:p w14:paraId="6D2388C5" w14:textId="0EDDDC83" w:rsidR="000401F1" w:rsidRPr="008B6DA8" w:rsidRDefault="000401F1">
      <w:pPr>
        <w:rPr>
          <w:sz w:val="28"/>
          <w:szCs w:val="28"/>
        </w:rPr>
      </w:pPr>
      <w:r w:rsidRPr="008B6DA8">
        <w:rPr>
          <w:sz w:val="28"/>
          <w:szCs w:val="28"/>
        </w:rPr>
        <w:t>04</w:t>
      </w:r>
      <w:r w:rsidR="008B6DA8">
        <w:rPr>
          <w:sz w:val="28"/>
          <w:szCs w:val="28"/>
        </w:rPr>
        <w:t xml:space="preserve"> </w:t>
      </w:r>
      <w:r w:rsidRPr="008B6DA8">
        <w:rPr>
          <w:sz w:val="28"/>
          <w:szCs w:val="28"/>
        </w:rPr>
        <w:t>Definitive Maps</w:t>
      </w:r>
    </w:p>
    <w:p w14:paraId="23DE523C" w14:textId="77777777" w:rsidR="00D115CF" w:rsidRPr="00D115CF" w:rsidRDefault="00B12232" w:rsidP="00D115CF">
      <w:pPr>
        <w:rPr>
          <w:rFonts w:cs="Arial"/>
          <w:sz w:val="24"/>
          <w:szCs w:val="24"/>
        </w:rPr>
      </w:pPr>
      <w:r>
        <w:br w:type="page"/>
      </w:r>
    </w:p>
    <w:p w14:paraId="52E56223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07547A01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2AD40A83" w14:textId="77777777" w:rsidR="00D115CF" w:rsidRPr="00D115CF" w:rsidRDefault="00D115CF" w:rsidP="00D115CF">
      <w:pPr>
        <w:pStyle w:val="Heading1"/>
      </w:pPr>
      <w:bookmarkStart w:id="0" w:name="_Toc339312459"/>
      <w:r w:rsidRPr="00D115CF">
        <w:t>Responsibilities</w:t>
      </w:r>
      <w:bookmarkEnd w:id="0"/>
    </w:p>
    <w:p w14:paraId="5043CB0F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7558BC2C" w14:textId="77777777" w:rsidR="00E70D51" w:rsidRDefault="00E70D51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group </w:t>
      </w:r>
      <w:r w:rsidRPr="00D115CF">
        <w:rPr>
          <w:rFonts w:cs="Arial"/>
          <w:sz w:val="24"/>
          <w:szCs w:val="24"/>
        </w:rPr>
        <w:t>will follow the rules and regulations of the Parish Council this includes standing orders and financial regulations</w:t>
      </w:r>
      <w:r>
        <w:rPr>
          <w:rFonts w:cs="Arial"/>
          <w:sz w:val="24"/>
          <w:szCs w:val="24"/>
        </w:rPr>
        <w:t xml:space="preserve"> and code of conduct</w:t>
      </w:r>
      <w:r w:rsidRPr="00D115CF">
        <w:rPr>
          <w:rFonts w:cs="Arial"/>
          <w:sz w:val="24"/>
          <w:szCs w:val="24"/>
        </w:rPr>
        <w:t xml:space="preserve"> </w:t>
      </w:r>
    </w:p>
    <w:p w14:paraId="420924E5" w14:textId="77777777" w:rsidR="00E70D51" w:rsidRDefault="00E70D51" w:rsidP="00D115CF">
      <w:pPr>
        <w:jc w:val="left"/>
        <w:rPr>
          <w:rFonts w:cs="Arial"/>
          <w:sz w:val="24"/>
          <w:szCs w:val="24"/>
        </w:rPr>
      </w:pPr>
    </w:p>
    <w:p w14:paraId="5D86DD86" w14:textId="2A51C283" w:rsidR="00FB29E5" w:rsidRDefault="00D115CF" w:rsidP="00D115CF">
      <w:pPr>
        <w:jc w:val="left"/>
        <w:rPr>
          <w:rFonts w:cs="Arial"/>
          <w:sz w:val="24"/>
          <w:szCs w:val="24"/>
        </w:rPr>
      </w:pPr>
      <w:r w:rsidRPr="00D115CF">
        <w:rPr>
          <w:rFonts w:cs="Arial"/>
          <w:sz w:val="24"/>
          <w:szCs w:val="24"/>
        </w:rPr>
        <w:t>Th</w:t>
      </w:r>
      <w:r w:rsidR="00E70D51">
        <w:rPr>
          <w:rFonts w:cs="Arial"/>
          <w:sz w:val="24"/>
          <w:szCs w:val="24"/>
        </w:rPr>
        <w:t>e</w:t>
      </w:r>
      <w:r w:rsidRPr="00D115CF">
        <w:rPr>
          <w:rFonts w:cs="Arial"/>
          <w:sz w:val="24"/>
          <w:szCs w:val="24"/>
        </w:rPr>
        <w:t xml:space="preserve"> </w:t>
      </w:r>
      <w:r w:rsidR="00D122BC">
        <w:rPr>
          <w:rFonts w:cs="Arial"/>
          <w:sz w:val="24"/>
          <w:szCs w:val="24"/>
        </w:rPr>
        <w:t>group</w:t>
      </w:r>
      <w:r w:rsidRPr="00D115CF">
        <w:rPr>
          <w:rFonts w:cs="Arial"/>
          <w:sz w:val="24"/>
          <w:szCs w:val="24"/>
        </w:rPr>
        <w:t xml:space="preserve"> will be responsible for</w:t>
      </w:r>
      <w:r w:rsidR="00D122BC">
        <w:rPr>
          <w:rFonts w:cs="Arial"/>
          <w:sz w:val="24"/>
          <w:szCs w:val="24"/>
        </w:rPr>
        <w:t xml:space="preserve"> inspecting</w:t>
      </w:r>
      <w:r w:rsidR="00B7567D">
        <w:rPr>
          <w:rFonts w:cs="Arial"/>
          <w:sz w:val="24"/>
          <w:szCs w:val="24"/>
        </w:rPr>
        <w:t xml:space="preserve"> </w:t>
      </w:r>
      <w:r w:rsidR="00D122BC">
        <w:rPr>
          <w:rFonts w:cs="Arial"/>
          <w:sz w:val="24"/>
          <w:szCs w:val="24"/>
        </w:rPr>
        <w:t xml:space="preserve">all </w:t>
      </w:r>
      <w:r w:rsidR="00402CCD">
        <w:rPr>
          <w:rFonts w:cs="Arial"/>
          <w:sz w:val="24"/>
          <w:szCs w:val="24"/>
        </w:rPr>
        <w:t xml:space="preserve">known </w:t>
      </w:r>
      <w:r w:rsidR="00D122BC">
        <w:rPr>
          <w:rFonts w:cs="Arial"/>
          <w:sz w:val="24"/>
          <w:szCs w:val="24"/>
        </w:rPr>
        <w:t>PROW in the Parish</w:t>
      </w:r>
      <w:r w:rsidR="001B5D16">
        <w:rPr>
          <w:rFonts w:cs="Arial"/>
          <w:sz w:val="24"/>
          <w:szCs w:val="24"/>
        </w:rPr>
        <w:t xml:space="preserve"> annually</w:t>
      </w:r>
    </w:p>
    <w:p w14:paraId="51F2E508" w14:textId="6E494157" w:rsidR="008305E0" w:rsidRDefault="008305E0" w:rsidP="00D115CF">
      <w:pPr>
        <w:jc w:val="left"/>
        <w:rPr>
          <w:rFonts w:cs="Arial"/>
          <w:sz w:val="24"/>
          <w:szCs w:val="24"/>
        </w:rPr>
      </w:pPr>
    </w:p>
    <w:p w14:paraId="0B5C93DB" w14:textId="2457D5F6" w:rsidR="008305E0" w:rsidRDefault="008305E0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group will</w:t>
      </w:r>
      <w:r w:rsidR="006A78CB">
        <w:rPr>
          <w:rFonts w:cs="Arial"/>
          <w:sz w:val="24"/>
          <w:szCs w:val="24"/>
        </w:rPr>
        <w:t xml:space="preserve"> ensure</w:t>
      </w:r>
      <w:r w:rsidR="00402CCD">
        <w:rPr>
          <w:rFonts w:cs="Arial"/>
          <w:sz w:val="24"/>
          <w:szCs w:val="24"/>
        </w:rPr>
        <w:t xml:space="preserve"> within means at their </w:t>
      </w:r>
      <w:proofErr w:type="gramStart"/>
      <w:r w:rsidR="00402CCD">
        <w:rPr>
          <w:rFonts w:cs="Arial"/>
          <w:sz w:val="24"/>
          <w:szCs w:val="24"/>
        </w:rPr>
        <w:t>disposal,</w:t>
      </w:r>
      <w:proofErr w:type="gramEnd"/>
      <w:r w:rsidR="006A78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 inclusion of all paths as defined within the Definitive Map of the area.</w:t>
      </w:r>
    </w:p>
    <w:p w14:paraId="069DB7AB" w14:textId="77777777" w:rsidR="008305E0" w:rsidRDefault="008305E0" w:rsidP="00D115CF">
      <w:pPr>
        <w:jc w:val="left"/>
        <w:rPr>
          <w:rFonts w:cs="Arial"/>
          <w:sz w:val="24"/>
          <w:szCs w:val="24"/>
        </w:rPr>
      </w:pPr>
    </w:p>
    <w:p w14:paraId="00D70D42" w14:textId="41B5643F" w:rsidR="00D122BC" w:rsidRDefault="00FB29E5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group will record and bring any recommendations to the Council for approval</w:t>
      </w:r>
      <w:r w:rsidR="006A78CB">
        <w:rPr>
          <w:rFonts w:cs="Arial"/>
          <w:sz w:val="24"/>
          <w:szCs w:val="24"/>
        </w:rPr>
        <w:t xml:space="preserve"> </w:t>
      </w:r>
    </w:p>
    <w:p w14:paraId="07459315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6112834D" w14:textId="77777777" w:rsidR="00D115CF" w:rsidRDefault="00D115CF" w:rsidP="00D115CF">
      <w:pPr>
        <w:pStyle w:val="Heading1"/>
      </w:pPr>
      <w:bookmarkStart w:id="1" w:name="_Toc339312460"/>
      <w:r w:rsidRPr="00D115CF">
        <w:t>Meetings</w:t>
      </w:r>
      <w:bookmarkEnd w:id="1"/>
    </w:p>
    <w:p w14:paraId="6537F28F" w14:textId="77777777" w:rsidR="00D115CF" w:rsidRPr="00D115CF" w:rsidRDefault="00D115CF" w:rsidP="00D115CF"/>
    <w:p w14:paraId="14E70EA7" w14:textId="07BAC6F9" w:rsidR="00D115CF" w:rsidRPr="00D115CF" w:rsidRDefault="00D115CF" w:rsidP="00D115CF">
      <w:pPr>
        <w:jc w:val="left"/>
        <w:rPr>
          <w:rFonts w:cs="Arial"/>
          <w:sz w:val="24"/>
          <w:szCs w:val="24"/>
        </w:rPr>
      </w:pPr>
      <w:r w:rsidRPr="00D115CF">
        <w:rPr>
          <w:rFonts w:cs="Arial"/>
          <w:sz w:val="24"/>
          <w:szCs w:val="24"/>
        </w:rPr>
        <w:t xml:space="preserve">The </w:t>
      </w:r>
      <w:r w:rsidR="00B7567D">
        <w:rPr>
          <w:rFonts w:cs="Arial"/>
          <w:sz w:val="24"/>
          <w:szCs w:val="24"/>
        </w:rPr>
        <w:t xml:space="preserve">group </w:t>
      </w:r>
      <w:r w:rsidRPr="00D115CF">
        <w:rPr>
          <w:rFonts w:cs="Arial"/>
          <w:sz w:val="24"/>
          <w:szCs w:val="24"/>
        </w:rPr>
        <w:t>will consist of 2 members of the Parish Council.</w:t>
      </w:r>
    </w:p>
    <w:p w14:paraId="6DFB9E20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57747B09" w14:textId="66D026F3" w:rsidR="00FB29E5" w:rsidRDefault="00D115CF" w:rsidP="00CF3ACA">
      <w:pPr>
        <w:jc w:val="left"/>
        <w:rPr>
          <w:rFonts w:cs="Arial"/>
          <w:sz w:val="24"/>
          <w:szCs w:val="24"/>
        </w:rPr>
      </w:pPr>
      <w:r w:rsidRPr="00D115CF">
        <w:rPr>
          <w:rFonts w:cs="Arial"/>
          <w:sz w:val="24"/>
          <w:szCs w:val="24"/>
        </w:rPr>
        <w:t xml:space="preserve">The </w:t>
      </w:r>
      <w:r w:rsidR="00B7567D">
        <w:rPr>
          <w:rFonts w:cs="Arial"/>
          <w:sz w:val="24"/>
          <w:szCs w:val="24"/>
        </w:rPr>
        <w:t>Group</w:t>
      </w:r>
      <w:r w:rsidRPr="00D115CF">
        <w:rPr>
          <w:rFonts w:cs="Arial"/>
          <w:sz w:val="24"/>
          <w:szCs w:val="24"/>
        </w:rPr>
        <w:t xml:space="preserve"> shall meet </w:t>
      </w:r>
      <w:r w:rsidR="00B7567D">
        <w:rPr>
          <w:rFonts w:cs="Arial"/>
          <w:sz w:val="24"/>
          <w:szCs w:val="24"/>
        </w:rPr>
        <w:t xml:space="preserve">as and when </w:t>
      </w:r>
      <w:proofErr w:type="gramStart"/>
      <w:r w:rsidR="00B7567D">
        <w:rPr>
          <w:rFonts w:cs="Arial"/>
          <w:sz w:val="24"/>
          <w:szCs w:val="24"/>
        </w:rPr>
        <w:t>necessar</w:t>
      </w:r>
      <w:r w:rsidR="00CF3ACA">
        <w:rPr>
          <w:rFonts w:cs="Arial"/>
          <w:sz w:val="24"/>
          <w:szCs w:val="24"/>
        </w:rPr>
        <w:t>y</w:t>
      </w:r>
      <w:proofErr w:type="gramEnd"/>
      <w:r w:rsidR="00E70D51">
        <w:rPr>
          <w:rFonts w:cs="Arial"/>
          <w:sz w:val="24"/>
          <w:szCs w:val="24"/>
        </w:rPr>
        <w:t xml:space="preserve"> without prior notice to Council.</w:t>
      </w:r>
    </w:p>
    <w:p w14:paraId="57B10B5D" w14:textId="77777777" w:rsidR="008305E0" w:rsidRDefault="008305E0" w:rsidP="00CF3ACA">
      <w:pPr>
        <w:jc w:val="left"/>
        <w:rPr>
          <w:rFonts w:cs="Arial"/>
          <w:sz w:val="24"/>
          <w:szCs w:val="24"/>
        </w:rPr>
      </w:pPr>
    </w:p>
    <w:p w14:paraId="7AF5348F" w14:textId="6A9B0238" w:rsidR="00D115CF" w:rsidRDefault="00FB29E5" w:rsidP="00CF3ACA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two group members may liaise at any time to carry out their duties without a formal meeting. </w:t>
      </w:r>
    </w:p>
    <w:p w14:paraId="3A742664" w14:textId="14F1AA2A" w:rsidR="00CF3ACA" w:rsidRDefault="00CF3ACA" w:rsidP="00CF3ACA">
      <w:pPr>
        <w:jc w:val="left"/>
        <w:rPr>
          <w:rFonts w:cs="Arial"/>
          <w:sz w:val="24"/>
          <w:szCs w:val="24"/>
        </w:rPr>
      </w:pPr>
    </w:p>
    <w:p w14:paraId="0F1731B5" w14:textId="77777777" w:rsidR="00E70D51" w:rsidRDefault="00E70D51" w:rsidP="00CF3ACA">
      <w:pPr>
        <w:jc w:val="left"/>
        <w:rPr>
          <w:rFonts w:cs="Arial"/>
          <w:b/>
          <w:bCs/>
          <w:sz w:val="24"/>
          <w:szCs w:val="24"/>
        </w:rPr>
      </w:pPr>
    </w:p>
    <w:p w14:paraId="1619CCF3" w14:textId="5A7329CB" w:rsidR="00CF3ACA" w:rsidRDefault="000401F1" w:rsidP="00CF3ACA">
      <w:pPr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3.0 </w:t>
      </w:r>
      <w:r w:rsidR="00CF3ACA" w:rsidRPr="00CF3ACA">
        <w:rPr>
          <w:rFonts w:cs="Arial"/>
          <w:b/>
          <w:bCs/>
          <w:sz w:val="24"/>
          <w:szCs w:val="24"/>
        </w:rPr>
        <w:t>Public Right of Ways</w:t>
      </w:r>
    </w:p>
    <w:p w14:paraId="541AA868" w14:textId="1DBB72FA" w:rsidR="00402CCD" w:rsidRDefault="00402CCD" w:rsidP="00CF3ACA">
      <w:pPr>
        <w:jc w:val="left"/>
        <w:rPr>
          <w:rFonts w:cs="Arial"/>
          <w:b/>
          <w:bCs/>
          <w:sz w:val="24"/>
          <w:szCs w:val="24"/>
        </w:rPr>
      </w:pPr>
    </w:p>
    <w:p w14:paraId="3B36A874" w14:textId="3CFA38C2" w:rsidR="00402CCD" w:rsidRPr="00402CCD" w:rsidRDefault="00402CCD" w:rsidP="00CF3ACA">
      <w:pPr>
        <w:jc w:val="left"/>
        <w:rPr>
          <w:rFonts w:cs="Arial"/>
          <w:sz w:val="24"/>
          <w:szCs w:val="24"/>
        </w:rPr>
      </w:pPr>
      <w:r w:rsidRPr="00402CCD">
        <w:rPr>
          <w:rFonts w:cs="Arial"/>
          <w:sz w:val="24"/>
          <w:szCs w:val="24"/>
        </w:rPr>
        <w:t xml:space="preserve">The group will compile a register of all PROW </w:t>
      </w:r>
      <w:r>
        <w:rPr>
          <w:rFonts w:cs="Arial"/>
          <w:sz w:val="24"/>
          <w:szCs w:val="24"/>
        </w:rPr>
        <w:t>using the Countryside Commission Rights of Way survey form.</w:t>
      </w:r>
    </w:p>
    <w:p w14:paraId="365D2E93" w14:textId="2FD0991E" w:rsidR="00AE58E1" w:rsidRDefault="00AE58E1" w:rsidP="00CF3ACA">
      <w:pPr>
        <w:jc w:val="left"/>
        <w:rPr>
          <w:rFonts w:cs="Arial"/>
          <w:b/>
          <w:bCs/>
          <w:sz w:val="24"/>
          <w:szCs w:val="24"/>
        </w:rPr>
      </w:pPr>
    </w:p>
    <w:p w14:paraId="708ED3F6" w14:textId="3EFB5DFC" w:rsidR="00AE58E1" w:rsidRDefault="00AE58E1" w:rsidP="00CF3ACA">
      <w:pPr>
        <w:jc w:val="left"/>
        <w:rPr>
          <w:rFonts w:cs="Arial"/>
          <w:sz w:val="24"/>
          <w:szCs w:val="24"/>
        </w:rPr>
      </w:pPr>
      <w:r w:rsidRPr="00AE58E1">
        <w:rPr>
          <w:rFonts w:cs="Arial"/>
          <w:sz w:val="24"/>
          <w:szCs w:val="24"/>
        </w:rPr>
        <w:t>Members of the group</w:t>
      </w:r>
      <w:r>
        <w:rPr>
          <w:rFonts w:cs="Arial"/>
          <w:sz w:val="24"/>
          <w:szCs w:val="24"/>
        </w:rPr>
        <w:t xml:space="preserve"> will not inspect any land or premises in the name of or on behalf the council or issue orders, </w:t>
      </w:r>
      <w:r w:rsidR="00615E91">
        <w:rPr>
          <w:rFonts w:cs="Arial"/>
          <w:sz w:val="24"/>
          <w:szCs w:val="24"/>
        </w:rPr>
        <w:t>instructions,</w:t>
      </w:r>
      <w:r>
        <w:rPr>
          <w:rFonts w:cs="Arial"/>
          <w:sz w:val="24"/>
          <w:szCs w:val="24"/>
        </w:rPr>
        <w:t xml:space="preserve"> or directions without authorisation of the Council</w:t>
      </w:r>
      <w:r w:rsidR="00615E9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615E91">
        <w:rPr>
          <w:rFonts w:cs="Arial"/>
          <w:sz w:val="24"/>
          <w:szCs w:val="24"/>
        </w:rPr>
        <w:t xml:space="preserve">                                                                                                          </w:t>
      </w:r>
      <w:r w:rsidR="008305E0">
        <w:rPr>
          <w:rFonts w:cs="Arial"/>
          <w:sz w:val="24"/>
          <w:szCs w:val="24"/>
        </w:rPr>
        <w:t xml:space="preserve">          </w:t>
      </w:r>
    </w:p>
    <w:p w14:paraId="17E3274B" w14:textId="006724A4" w:rsidR="00615E91" w:rsidRDefault="00615E91" w:rsidP="00CF3ACA">
      <w:pPr>
        <w:jc w:val="left"/>
        <w:rPr>
          <w:rFonts w:cs="Arial"/>
          <w:sz w:val="24"/>
          <w:szCs w:val="24"/>
        </w:rPr>
      </w:pPr>
    </w:p>
    <w:p w14:paraId="0FF56A7E" w14:textId="1E31976E" w:rsidR="00615E91" w:rsidRPr="00AE58E1" w:rsidRDefault="00615E91" w:rsidP="00CF3ACA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group may liaise, at its discretion, with officers of NYCC in search of any information which is in the interest of accuracy before making recommendations.</w:t>
      </w:r>
    </w:p>
    <w:p w14:paraId="31F85593" w14:textId="1EF7A41F" w:rsidR="00CF3ACA" w:rsidRDefault="00CF3ACA" w:rsidP="00CF3ACA">
      <w:pPr>
        <w:jc w:val="left"/>
        <w:rPr>
          <w:rFonts w:cs="Arial"/>
          <w:sz w:val="24"/>
          <w:szCs w:val="24"/>
        </w:rPr>
      </w:pPr>
    </w:p>
    <w:p w14:paraId="1F4D4D20" w14:textId="77777777" w:rsidR="003B6638" w:rsidRDefault="003B6638" w:rsidP="00CF3ACA">
      <w:pPr>
        <w:jc w:val="left"/>
        <w:rPr>
          <w:rFonts w:cs="Arial"/>
          <w:sz w:val="24"/>
          <w:szCs w:val="24"/>
        </w:rPr>
      </w:pPr>
    </w:p>
    <w:p w14:paraId="72D064B3" w14:textId="33BE2BDF" w:rsidR="00CF3ACA" w:rsidRDefault="00CF3ACA" w:rsidP="00CF3ACA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group will inspect all sign posting and public information notices.</w:t>
      </w:r>
    </w:p>
    <w:p w14:paraId="21A5D46B" w14:textId="71D2CE81" w:rsidR="000F13A7" w:rsidRDefault="000F13A7" w:rsidP="00CF3ACA">
      <w:pPr>
        <w:jc w:val="left"/>
        <w:rPr>
          <w:rFonts w:cs="Arial"/>
          <w:sz w:val="24"/>
          <w:szCs w:val="24"/>
        </w:rPr>
      </w:pPr>
    </w:p>
    <w:p w14:paraId="3F492F90" w14:textId="3AB7326B" w:rsidR="000F13A7" w:rsidRDefault="000F13A7" w:rsidP="00CF3ACA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group will identify </w:t>
      </w:r>
      <w:r w:rsidR="00AD737C">
        <w:rPr>
          <w:rFonts w:cs="Arial"/>
          <w:sz w:val="24"/>
          <w:szCs w:val="24"/>
        </w:rPr>
        <w:t xml:space="preserve">responsibility </w:t>
      </w:r>
      <w:r>
        <w:rPr>
          <w:rFonts w:cs="Arial"/>
          <w:sz w:val="24"/>
          <w:szCs w:val="24"/>
        </w:rPr>
        <w:t>for</w:t>
      </w:r>
      <w:r w:rsidR="00AD737C">
        <w:rPr>
          <w:rFonts w:cs="Arial"/>
          <w:sz w:val="24"/>
          <w:szCs w:val="24"/>
        </w:rPr>
        <w:t xml:space="preserve"> maintenance and upkeep of PROW within the Parish, ensuring the Parish Council upholds all obligations for the same.</w:t>
      </w:r>
    </w:p>
    <w:p w14:paraId="7E08AD68" w14:textId="77777777" w:rsidR="003B6638" w:rsidRDefault="003B6638" w:rsidP="00CF3ACA">
      <w:pPr>
        <w:jc w:val="left"/>
        <w:rPr>
          <w:rFonts w:cs="Arial"/>
          <w:sz w:val="24"/>
          <w:szCs w:val="24"/>
        </w:rPr>
      </w:pPr>
    </w:p>
    <w:p w14:paraId="29B8F041" w14:textId="02D81457" w:rsidR="008305E0" w:rsidRDefault="008305E0" w:rsidP="00CF3ACA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group will as far as</w:t>
      </w:r>
      <w:r w:rsidR="00AD737C">
        <w:rPr>
          <w:rFonts w:cs="Arial"/>
          <w:sz w:val="24"/>
          <w:szCs w:val="24"/>
        </w:rPr>
        <w:t xml:space="preserve"> </w:t>
      </w:r>
      <w:proofErr w:type="gramStart"/>
      <w:r w:rsidR="00AD737C">
        <w:rPr>
          <w:rFonts w:cs="Arial"/>
          <w:sz w:val="24"/>
          <w:szCs w:val="24"/>
        </w:rPr>
        <w:t>is</w:t>
      </w:r>
      <w:proofErr w:type="gramEnd"/>
      <w:r w:rsidR="00AD737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possible</w:t>
      </w:r>
      <w:r w:rsidR="00D64F3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ensure that NYCC realises all its obligations in respect of PROW and brings any failure to do so to the attention of Council.</w:t>
      </w:r>
    </w:p>
    <w:p w14:paraId="71B9CBA8" w14:textId="0D04BEDE" w:rsidR="00CF3ACA" w:rsidRDefault="003B6638" w:rsidP="00CF3ACA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1C4D2A57" w14:textId="24A10756" w:rsidR="00AE58E1" w:rsidRDefault="003B6638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activity done by the team will be </w:t>
      </w:r>
      <w:r w:rsidR="007F3E89">
        <w:rPr>
          <w:rFonts w:cs="Arial"/>
          <w:sz w:val="24"/>
          <w:szCs w:val="24"/>
        </w:rPr>
        <w:t xml:space="preserve">recorded for approval at </w:t>
      </w:r>
      <w:r w:rsidR="00615E91">
        <w:rPr>
          <w:rFonts w:cs="Arial"/>
          <w:sz w:val="24"/>
          <w:szCs w:val="24"/>
        </w:rPr>
        <w:t>g</w:t>
      </w:r>
      <w:r w:rsidR="007F3E89">
        <w:rPr>
          <w:rFonts w:cs="Arial"/>
          <w:sz w:val="24"/>
          <w:szCs w:val="24"/>
        </w:rPr>
        <w:t xml:space="preserve">eneral meetings of </w:t>
      </w:r>
      <w:r w:rsidR="00AE58E1">
        <w:rPr>
          <w:rFonts w:cs="Arial"/>
          <w:sz w:val="24"/>
          <w:szCs w:val="24"/>
        </w:rPr>
        <w:t>C</w:t>
      </w:r>
      <w:r w:rsidR="007F3E89">
        <w:rPr>
          <w:rFonts w:cs="Arial"/>
          <w:sz w:val="24"/>
          <w:szCs w:val="24"/>
        </w:rPr>
        <w:t>ouncil</w:t>
      </w:r>
      <w:r w:rsidR="00615E91">
        <w:rPr>
          <w:rFonts w:cs="Arial"/>
          <w:sz w:val="24"/>
          <w:szCs w:val="24"/>
        </w:rPr>
        <w:t xml:space="preserve"> before actioning.</w:t>
      </w:r>
    </w:p>
    <w:p w14:paraId="5025EB3A" w14:textId="77777777" w:rsidR="00AE58E1" w:rsidRDefault="00AE58E1" w:rsidP="00D115CF">
      <w:pPr>
        <w:jc w:val="left"/>
        <w:rPr>
          <w:rFonts w:cs="Arial"/>
          <w:sz w:val="24"/>
          <w:szCs w:val="24"/>
        </w:rPr>
      </w:pPr>
    </w:p>
    <w:p w14:paraId="6010EB7E" w14:textId="4C515F91" w:rsidR="003B6638" w:rsidRDefault="00AE58E1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documentation will be </w:t>
      </w:r>
      <w:r w:rsidR="007F3E89">
        <w:rPr>
          <w:rFonts w:cs="Arial"/>
          <w:sz w:val="24"/>
          <w:szCs w:val="24"/>
        </w:rPr>
        <w:t xml:space="preserve">recorded </w:t>
      </w:r>
      <w:r w:rsidR="003B6638">
        <w:rPr>
          <w:rFonts w:cs="Arial"/>
          <w:sz w:val="24"/>
          <w:szCs w:val="24"/>
        </w:rPr>
        <w:t>in Teams</w:t>
      </w:r>
      <w:r>
        <w:rPr>
          <w:rFonts w:cs="Arial"/>
          <w:sz w:val="24"/>
          <w:szCs w:val="24"/>
        </w:rPr>
        <w:t xml:space="preserve"> under Paths and Highways </w:t>
      </w:r>
      <w:r w:rsidR="00D64F38">
        <w:rPr>
          <w:rFonts w:cs="Arial"/>
          <w:sz w:val="24"/>
          <w:szCs w:val="24"/>
        </w:rPr>
        <w:t>and copied to the Clerk for Council Files.</w:t>
      </w:r>
    </w:p>
    <w:p w14:paraId="213A0036" w14:textId="4926E757" w:rsidR="00457E9E" w:rsidRDefault="00457E9E" w:rsidP="00D115CF">
      <w:pPr>
        <w:jc w:val="left"/>
        <w:rPr>
          <w:rFonts w:cs="Arial"/>
          <w:sz w:val="24"/>
          <w:szCs w:val="24"/>
        </w:rPr>
      </w:pPr>
    </w:p>
    <w:p w14:paraId="7485D8A2" w14:textId="0E366E7C" w:rsidR="00457E9E" w:rsidRDefault="00457E9E" w:rsidP="00D115CF">
      <w:pPr>
        <w:jc w:val="left"/>
        <w:rPr>
          <w:rFonts w:cs="Arial"/>
          <w:sz w:val="24"/>
          <w:szCs w:val="24"/>
        </w:rPr>
      </w:pPr>
    </w:p>
    <w:p w14:paraId="13AE7B0B" w14:textId="77777777" w:rsidR="00CF3ACA" w:rsidRDefault="00CF3ACA" w:rsidP="00D115CF">
      <w:pPr>
        <w:jc w:val="left"/>
        <w:rPr>
          <w:rFonts w:cs="Arial"/>
          <w:sz w:val="24"/>
          <w:szCs w:val="24"/>
        </w:rPr>
      </w:pPr>
    </w:p>
    <w:p w14:paraId="1BFE3A88" w14:textId="77777777" w:rsidR="007F3E89" w:rsidRDefault="007F3E89" w:rsidP="00D115CF">
      <w:pPr>
        <w:jc w:val="left"/>
        <w:rPr>
          <w:rFonts w:cs="Arial"/>
          <w:b/>
          <w:bCs/>
          <w:sz w:val="24"/>
          <w:szCs w:val="24"/>
        </w:rPr>
      </w:pPr>
    </w:p>
    <w:p w14:paraId="50817ECF" w14:textId="77777777" w:rsidR="007F3E89" w:rsidRDefault="007F3E89" w:rsidP="00D115CF">
      <w:pPr>
        <w:jc w:val="left"/>
        <w:rPr>
          <w:rFonts w:cs="Arial"/>
          <w:b/>
          <w:bCs/>
          <w:sz w:val="24"/>
          <w:szCs w:val="24"/>
        </w:rPr>
      </w:pPr>
    </w:p>
    <w:p w14:paraId="05DB2F02" w14:textId="68CC2167" w:rsidR="003B6638" w:rsidRDefault="000401F1" w:rsidP="00D115CF">
      <w:pPr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4.0 </w:t>
      </w:r>
      <w:r w:rsidR="003B6638" w:rsidRPr="003B6638">
        <w:rPr>
          <w:rFonts w:cs="Arial"/>
          <w:b/>
          <w:bCs/>
          <w:sz w:val="24"/>
          <w:szCs w:val="24"/>
        </w:rPr>
        <w:t>Definitive Map</w:t>
      </w:r>
      <w:r w:rsidR="00E70D51">
        <w:rPr>
          <w:rFonts w:cs="Arial"/>
          <w:b/>
          <w:bCs/>
          <w:sz w:val="24"/>
          <w:szCs w:val="24"/>
        </w:rPr>
        <w:t>s</w:t>
      </w:r>
    </w:p>
    <w:p w14:paraId="21B33276" w14:textId="78BC0656" w:rsidR="003B6638" w:rsidRDefault="003B6638" w:rsidP="00D115CF">
      <w:pPr>
        <w:jc w:val="left"/>
        <w:rPr>
          <w:rFonts w:cs="Arial"/>
          <w:sz w:val="24"/>
          <w:szCs w:val="24"/>
        </w:rPr>
      </w:pPr>
    </w:p>
    <w:p w14:paraId="604C04EE" w14:textId="0C99B897" w:rsidR="003B6638" w:rsidRDefault="00775652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group will, within its powers, conform to the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Deregulation Act of 2015 to ensure </w:t>
      </w:r>
      <w:r w:rsidR="00425901">
        <w:rPr>
          <w:rFonts w:cs="Arial"/>
          <w:sz w:val="24"/>
          <w:szCs w:val="24"/>
        </w:rPr>
        <w:t xml:space="preserve">the accuracy of all </w:t>
      </w:r>
      <w:proofErr w:type="gramStart"/>
      <w:r w:rsidR="00425901">
        <w:rPr>
          <w:rFonts w:cs="Arial"/>
          <w:sz w:val="24"/>
          <w:szCs w:val="24"/>
        </w:rPr>
        <w:t>footpaths</w:t>
      </w:r>
      <w:proofErr w:type="gramEnd"/>
      <w:r w:rsidR="00425901">
        <w:rPr>
          <w:rFonts w:cs="Arial"/>
          <w:sz w:val="24"/>
          <w:szCs w:val="24"/>
        </w:rPr>
        <w:t xml:space="preserve"> paths identified on Definitive Map Record within the Parish</w:t>
      </w:r>
      <w:r w:rsidR="00402CCD">
        <w:rPr>
          <w:rFonts w:cs="Arial"/>
          <w:sz w:val="24"/>
          <w:szCs w:val="24"/>
        </w:rPr>
        <w:t>.</w:t>
      </w:r>
    </w:p>
    <w:p w14:paraId="3379AE2D" w14:textId="5E1BBC34" w:rsidR="00775652" w:rsidRDefault="00775652" w:rsidP="00D115CF">
      <w:pPr>
        <w:jc w:val="left"/>
        <w:rPr>
          <w:rFonts w:cs="Arial"/>
          <w:sz w:val="24"/>
          <w:szCs w:val="24"/>
        </w:rPr>
      </w:pPr>
    </w:p>
    <w:p w14:paraId="690FF825" w14:textId="5E0D0796" w:rsidR="00775652" w:rsidRDefault="00775652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group will, in carrying out its work, comply with the Wildlife and Countryside regulations 1993 (Definitive Maps and Statements, Schedule 7)</w:t>
      </w:r>
    </w:p>
    <w:p w14:paraId="34E8FB21" w14:textId="68F70192" w:rsidR="00A84596" w:rsidRDefault="00A84596" w:rsidP="00D115CF">
      <w:pPr>
        <w:jc w:val="left"/>
        <w:rPr>
          <w:rFonts w:cs="Arial"/>
          <w:sz w:val="24"/>
          <w:szCs w:val="24"/>
        </w:rPr>
      </w:pPr>
    </w:p>
    <w:p w14:paraId="6A5FF254" w14:textId="0DE46503" w:rsidR="00775652" w:rsidRDefault="00A84596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Members of the group will not inspect any land or premise in the name of, or on behalf of the Council, or issue orders, </w:t>
      </w:r>
      <w:proofErr w:type="gramStart"/>
      <w:r>
        <w:rPr>
          <w:rFonts w:cs="Arial"/>
          <w:sz w:val="24"/>
          <w:szCs w:val="24"/>
        </w:rPr>
        <w:t>instructions</w:t>
      </w:r>
      <w:proofErr w:type="gramEnd"/>
      <w:r>
        <w:rPr>
          <w:rFonts w:cs="Arial"/>
          <w:sz w:val="24"/>
          <w:szCs w:val="24"/>
        </w:rPr>
        <w:t xml:space="preserve"> or directions without authorisation of the Council</w:t>
      </w:r>
    </w:p>
    <w:p w14:paraId="43A2B0A9" w14:textId="77777777" w:rsidR="00A84596" w:rsidRDefault="00A84596" w:rsidP="00D115CF">
      <w:pPr>
        <w:jc w:val="left"/>
        <w:rPr>
          <w:rFonts w:cs="Arial"/>
          <w:sz w:val="24"/>
          <w:szCs w:val="24"/>
        </w:rPr>
      </w:pPr>
    </w:p>
    <w:p w14:paraId="32405CA8" w14:textId="0E03D22D" w:rsidR="00425901" w:rsidRDefault="00425901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group will identify any new paths not on the 1949 definitive Map record and apply, if necessary for DMMO to support inclusion of the same</w:t>
      </w:r>
      <w:r w:rsidR="00AD737C">
        <w:rPr>
          <w:rFonts w:cs="Arial"/>
          <w:sz w:val="24"/>
          <w:szCs w:val="24"/>
        </w:rPr>
        <w:t xml:space="preserve"> using NYCC supporting documentation.</w:t>
      </w:r>
    </w:p>
    <w:p w14:paraId="462F0521" w14:textId="14E49DBB" w:rsidR="00775652" w:rsidRDefault="00775652" w:rsidP="00D115CF">
      <w:pPr>
        <w:jc w:val="left"/>
        <w:rPr>
          <w:rFonts w:cs="Arial"/>
          <w:sz w:val="24"/>
          <w:szCs w:val="24"/>
        </w:rPr>
      </w:pPr>
    </w:p>
    <w:p w14:paraId="4DE0D144" w14:textId="77777777" w:rsidR="00425901" w:rsidRDefault="00425901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group will liaise with the Footpaths @ NYCC to ensure compliance to national guidelines</w:t>
      </w:r>
    </w:p>
    <w:p w14:paraId="6E0C72CF" w14:textId="77777777" w:rsidR="00425901" w:rsidRDefault="00425901" w:rsidP="00D115CF">
      <w:pPr>
        <w:jc w:val="left"/>
        <w:rPr>
          <w:rFonts w:cs="Arial"/>
          <w:sz w:val="24"/>
          <w:szCs w:val="24"/>
        </w:rPr>
      </w:pPr>
    </w:p>
    <w:p w14:paraId="0E56D678" w14:textId="77777777" w:rsidR="00534EB3" w:rsidRDefault="00425901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activity done by the group will be recorded</w:t>
      </w:r>
      <w:r w:rsidR="007F3E89">
        <w:rPr>
          <w:rFonts w:cs="Arial"/>
          <w:sz w:val="24"/>
          <w:szCs w:val="24"/>
        </w:rPr>
        <w:t xml:space="preserve"> for approval at general meetings of Council </w:t>
      </w:r>
      <w:r w:rsidR="00534EB3">
        <w:rPr>
          <w:rFonts w:cs="Arial"/>
          <w:sz w:val="24"/>
          <w:szCs w:val="24"/>
        </w:rPr>
        <w:t>before actioning.</w:t>
      </w:r>
    </w:p>
    <w:p w14:paraId="5EB945DE" w14:textId="77777777" w:rsidR="006A78CB" w:rsidRDefault="006A78CB" w:rsidP="00D115CF">
      <w:pPr>
        <w:jc w:val="left"/>
        <w:rPr>
          <w:rFonts w:cs="Arial"/>
          <w:sz w:val="24"/>
          <w:szCs w:val="24"/>
        </w:rPr>
      </w:pPr>
    </w:p>
    <w:p w14:paraId="431B5174" w14:textId="6B5507D9" w:rsidR="00B7567D" w:rsidRPr="00D115CF" w:rsidRDefault="00534EB3" w:rsidP="00D115C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activity and documentation will be recorded in Teams under Footpaths and Highways</w:t>
      </w:r>
      <w:r w:rsidR="00671BC9">
        <w:rPr>
          <w:rFonts w:cs="Arial"/>
          <w:sz w:val="24"/>
          <w:szCs w:val="24"/>
        </w:rPr>
        <w:t xml:space="preserve"> </w:t>
      </w:r>
      <w:r w:rsidR="00D64F38">
        <w:rPr>
          <w:rFonts w:cs="Arial"/>
          <w:sz w:val="24"/>
          <w:szCs w:val="24"/>
        </w:rPr>
        <w:t>and copied to the Clerk for Council Files.</w:t>
      </w:r>
      <w:r w:rsidR="00425901">
        <w:rPr>
          <w:rFonts w:cs="Arial"/>
          <w:sz w:val="24"/>
          <w:szCs w:val="24"/>
        </w:rPr>
        <w:t xml:space="preserve"> </w:t>
      </w:r>
    </w:p>
    <w:p w14:paraId="2BA226A1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0DE4B5B7" w14:textId="77777777" w:rsidR="00D115CF" w:rsidRPr="00D115CF" w:rsidRDefault="00D115CF" w:rsidP="00D115CF">
      <w:pPr>
        <w:jc w:val="left"/>
        <w:rPr>
          <w:rFonts w:cs="Arial"/>
          <w:sz w:val="24"/>
          <w:szCs w:val="24"/>
        </w:rPr>
      </w:pPr>
    </w:p>
    <w:p w14:paraId="0A118D6D" w14:textId="12B39099" w:rsidR="00BD5FE7" w:rsidRPr="00D115CF" w:rsidRDefault="00BD5FE7" w:rsidP="00D115CF">
      <w:pPr>
        <w:jc w:val="left"/>
        <w:rPr>
          <w:rFonts w:cs="Arial"/>
          <w:b/>
          <w:sz w:val="24"/>
          <w:szCs w:val="24"/>
        </w:rPr>
      </w:pPr>
    </w:p>
    <w:sectPr w:rsidR="00BD5FE7" w:rsidRPr="00D115CF" w:rsidSect="008B6DA8">
      <w:headerReference w:type="default" r:id="rId11"/>
      <w:footerReference w:type="default" r:id="rId12"/>
      <w:pgSz w:w="11908" w:h="16838" w:code="9"/>
      <w:pgMar w:top="851" w:right="1276" w:bottom="1134" w:left="1276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322E" w14:textId="77777777" w:rsidR="00EF2821" w:rsidRDefault="00EF2821">
      <w:r>
        <w:separator/>
      </w:r>
    </w:p>
    <w:p w14:paraId="20FC1150" w14:textId="77777777" w:rsidR="00EF2821" w:rsidRDefault="00EF2821"/>
  </w:endnote>
  <w:endnote w:type="continuationSeparator" w:id="0">
    <w:p w14:paraId="4E2520F9" w14:textId="77777777" w:rsidR="00EF2821" w:rsidRDefault="00EF2821">
      <w:r>
        <w:continuationSeparator/>
      </w:r>
    </w:p>
    <w:p w14:paraId="016EC68E" w14:textId="77777777" w:rsidR="00EF2821" w:rsidRDefault="00EF2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A95F" w14:textId="55D47C2A" w:rsidR="000211D3" w:rsidRDefault="002309E1" w:rsidP="0044245F">
    <w:pPr>
      <w:pStyle w:val="Footer"/>
      <w:rPr>
        <w:b/>
        <w:bCs/>
        <w:color w:val="auto"/>
      </w:rPr>
    </w:pPr>
    <w:r>
      <w:rPr>
        <w:b/>
        <w:bCs/>
        <w:color w:val="auto"/>
      </w:rPr>
      <w:t>Monk Fryston Parish Council</w:t>
    </w:r>
    <w:r>
      <w:rPr>
        <w:b/>
        <w:bCs/>
        <w:color w:val="auto"/>
      </w:rPr>
      <w:tab/>
    </w:r>
    <w:r>
      <w:rPr>
        <w:b/>
        <w:bCs/>
        <w:color w:val="auto"/>
      </w:rPr>
      <w:tab/>
    </w:r>
    <w:r w:rsidR="000211D3">
      <w:rPr>
        <w:b/>
        <w:bCs/>
        <w:color w:val="auto"/>
      </w:rPr>
      <w:tab/>
    </w:r>
    <w:r w:rsidR="000211D3">
      <w:rPr>
        <w:b/>
        <w:bCs/>
        <w:color w:val="auto"/>
      </w:rPr>
      <w:tab/>
      <w:t xml:space="preserve">            </w:t>
    </w:r>
    <w:r w:rsidR="000211D3" w:rsidRPr="00C53ECC">
      <w:rPr>
        <w:b/>
        <w:bCs/>
        <w:color w:val="auto"/>
      </w:rPr>
      <w:tab/>
      <w:t xml:space="preserve">Page </w:t>
    </w:r>
    <w:r w:rsidR="000211D3" w:rsidRPr="00C53ECC">
      <w:rPr>
        <w:b/>
        <w:bCs/>
        <w:color w:val="auto"/>
      </w:rPr>
      <w:fldChar w:fldCharType="begin"/>
    </w:r>
    <w:r w:rsidR="000211D3" w:rsidRPr="00C53ECC">
      <w:rPr>
        <w:b/>
        <w:bCs/>
        <w:color w:val="auto"/>
      </w:rPr>
      <w:instrText xml:space="preserve"> PAGE </w:instrText>
    </w:r>
    <w:r w:rsidR="000211D3" w:rsidRPr="00C53ECC">
      <w:rPr>
        <w:b/>
        <w:bCs/>
        <w:color w:val="auto"/>
      </w:rPr>
      <w:fldChar w:fldCharType="separate"/>
    </w:r>
    <w:r w:rsidR="003B7F9E">
      <w:rPr>
        <w:b/>
        <w:bCs/>
        <w:noProof/>
        <w:color w:val="auto"/>
      </w:rPr>
      <w:t>1</w:t>
    </w:r>
    <w:r w:rsidR="000211D3" w:rsidRPr="00C53ECC">
      <w:rPr>
        <w:b/>
        <w:bCs/>
        <w:color w:val="auto"/>
      </w:rPr>
      <w:fldChar w:fldCharType="end"/>
    </w:r>
    <w:r w:rsidR="000211D3" w:rsidRPr="00C53ECC">
      <w:rPr>
        <w:b/>
        <w:bCs/>
        <w:color w:val="auto"/>
      </w:rPr>
      <w:t xml:space="preserve"> of </w:t>
    </w:r>
    <w:r w:rsidR="000211D3" w:rsidRPr="00C53ECC">
      <w:rPr>
        <w:b/>
        <w:bCs/>
        <w:color w:val="auto"/>
      </w:rPr>
      <w:fldChar w:fldCharType="begin"/>
    </w:r>
    <w:r w:rsidR="000211D3" w:rsidRPr="00C53ECC">
      <w:rPr>
        <w:b/>
        <w:bCs/>
        <w:color w:val="auto"/>
      </w:rPr>
      <w:instrText xml:space="preserve"> NUMPAGES </w:instrText>
    </w:r>
    <w:r w:rsidR="000211D3" w:rsidRPr="00C53ECC">
      <w:rPr>
        <w:b/>
        <w:bCs/>
        <w:color w:val="auto"/>
      </w:rPr>
      <w:fldChar w:fldCharType="separate"/>
    </w:r>
    <w:r w:rsidR="003B7F9E">
      <w:rPr>
        <w:b/>
        <w:bCs/>
        <w:noProof/>
        <w:color w:val="auto"/>
      </w:rPr>
      <w:t>3</w:t>
    </w:r>
    <w:r w:rsidR="000211D3" w:rsidRPr="00C53ECC">
      <w:rPr>
        <w:b/>
        <w:bCs/>
        <w:color w:val="auto"/>
      </w:rPr>
      <w:fldChar w:fldCharType="end"/>
    </w:r>
  </w:p>
  <w:p w14:paraId="53AC33DE" w14:textId="104EB8F9" w:rsidR="008B6DA8" w:rsidRPr="00C53ECC" w:rsidRDefault="008B6DA8" w:rsidP="0044245F">
    <w:pPr>
      <w:pStyle w:val="Footer"/>
      <w:rPr>
        <w:b/>
        <w:bCs/>
        <w:color w:val="auto"/>
      </w:rPr>
    </w:pPr>
    <w:r>
      <w:rPr>
        <w:b/>
        <w:bCs/>
        <w:color w:val="auto"/>
      </w:rPr>
      <w:t xml:space="preserve"> </w:t>
    </w:r>
  </w:p>
  <w:p w14:paraId="1231BE67" w14:textId="4AF25E68" w:rsidR="000211D3" w:rsidRDefault="008B6DA8">
    <w:r>
      <w:t xml:space="preserve">                                                                                                                             Doc </w:t>
    </w:r>
    <w:r w:rsidR="00457E9E"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B1A2" w14:textId="77777777" w:rsidR="00EF2821" w:rsidRDefault="00EF2821">
      <w:r>
        <w:separator/>
      </w:r>
    </w:p>
    <w:p w14:paraId="2AB46F0A" w14:textId="77777777" w:rsidR="00EF2821" w:rsidRDefault="00EF2821"/>
  </w:footnote>
  <w:footnote w:type="continuationSeparator" w:id="0">
    <w:p w14:paraId="1F7CCBE1" w14:textId="77777777" w:rsidR="00EF2821" w:rsidRDefault="00EF2821">
      <w:r>
        <w:continuationSeparator/>
      </w:r>
    </w:p>
    <w:p w14:paraId="11A64BB6" w14:textId="77777777" w:rsidR="00EF2821" w:rsidRDefault="00EF2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5B4A26" w:rsidRPr="005B4A26" w:rsidRDefault="005B4A26" w:rsidP="005B4A26">
    <w:pPr>
      <w:tabs>
        <w:tab w:val="center" w:pos="4678"/>
        <w:tab w:val="right" w:pos="9356"/>
      </w:tabs>
      <w:jc w:val="left"/>
      <w:rPr>
        <w:b/>
        <w:bCs/>
        <w:szCs w:val="24"/>
      </w:rPr>
    </w:pPr>
  </w:p>
  <w:p w14:paraId="4B8C9F8B" w14:textId="77777777" w:rsidR="000211D3" w:rsidRPr="00F609E7" w:rsidRDefault="000211D3" w:rsidP="005B4A26">
    <w:pPr>
      <w:tabs>
        <w:tab w:val="center" w:pos="4678"/>
        <w:tab w:val="right" w:pos="9356"/>
      </w:tabs>
      <w:jc w:val="left"/>
      <w:rPr>
        <w:b/>
        <w:bCs/>
        <w:sz w:val="20"/>
      </w:rPr>
    </w:pPr>
    <w:r>
      <w:rPr>
        <w:b/>
        <w:bCs/>
        <w:szCs w:val="24"/>
      </w:rPr>
      <w:tab/>
    </w:r>
    <w:r>
      <w:rPr>
        <w:b/>
        <w:bCs/>
        <w:szCs w:val="24"/>
      </w:rPr>
      <w:tab/>
    </w:r>
    <w:r w:rsidR="00B12232">
      <w:rPr>
        <w:b/>
        <w:bCs/>
        <w:sz w:val="20"/>
      </w:rPr>
      <w:t>Parish Council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B0"/>
    <w:multiLevelType w:val="multilevel"/>
    <w:tmpl w:val="960CD29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7251FE4"/>
    <w:multiLevelType w:val="multilevel"/>
    <w:tmpl w:val="567E7B0C"/>
    <w:styleLink w:val="StyleBulletedWingdingssymbo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B1E75"/>
    <w:multiLevelType w:val="multilevel"/>
    <w:tmpl w:val="ACB2A874"/>
    <w:styleLink w:val="BulletO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77E"/>
    <w:multiLevelType w:val="multilevel"/>
    <w:tmpl w:val="884434D2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124751"/>
    <w:multiLevelType w:val="multilevel"/>
    <w:tmpl w:val="F0801A3C"/>
    <w:numStyleLink w:val="Bullets"/>
  </w:abstractNum>
  <w:abstractNum w:abstractNumId="5" w15:restartNumberingAfterBreak="0">
    <w:nsid w:val="2C7D6DA2"/>
    <w:multiLevelType w:val="hybridMultilevel"/>
    <w:tmpl w:val="6C9C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6A8F"/>
    <w:multiLevelType w:val="multilevel"/>
    <w:tmpl w:val="6E54EA08"/>
    <w:styleLink w:val="Bullet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70A49"/>
    <w:multiLevelType w:val="multilevel"/>
    <w:tmpl w:val="91BA19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C9D1BD4"/>
    <w:multiLevelType w:val="hybridMultilevel"/>
    <w:tmpl w:val="89A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50E9"/>
    <w:multiLevelType w:val="multilevel"/>
    <w:tmpl w:val="D09A315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AAE3E98"/>
    <w:multiLevelType w:val="hybridMultilevel"/>
    <w:tmpl w:val="307EA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011E8"/>
    <w:multiLevelType w:val="hybridMultilevel"/>
    <w:tmpl w:val="5038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62059"/>
    <w:multiLevelType w:val="multilevel"/>
    <w:tmpl w:val="F0801A3C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31095E"/>
    <w:multiLevelType w:val="multilevel"/>
    <w:tmpl w:val="721E6A22"/>
    <w:styleLink w:val="BulletTwo"/>
    <w:lvl w:ilvl="0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  <w:sz w:val="22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B5"/>
    <w:rsid w:val="000054B5"/>
    <w:rsid w:val="00016653"/>
    <w:rsid w:val="000211D3"/>
    <w:rsid w:val="00035AB7"/>
    <w:rsid w:val="000401F1"/>
    <w:rsid w:val="0004254B"/>
    <w:rsid w:val="00045AD6"/>
    <w:rsid w:val="00046EC4"/>
    <w:rsid w:val="000502B3"/>
    <w:rsid w:val="00057C94"/>
    <w:rsid w:val="00062D7C"/>
    <w:rsid w:val="00066039"/>
    <w:rsid w:val="000673DF"/>
    <w:rsid w:val="000759DF"/>
    <w:rsid w:val="000A306A"/>
    <w:rsid w:val="000B2E6B"/>
    <w:rsid w:val="000B7960"/>
    <w:rsid w:val="000C5849"/>
    <w:rsid w:val="000D0DC8"/>
    <w:rsid w:val="000E1BDA"/>
    <w:rsid w:val="000F13A7"/>
    <w:rsid w:val="000F291F"/>
    <w:rsid w:val="000F42F6"/>
    <w:rsid w:val="001049C6"/>
    <w:rsid w:val="00112368"/>
    <w:rsid w:val="001123AB"/>
    <w:rsid w:val="00151AFF"/>
    <w:rsid w:val="0016594D"/>
    <w:rsid w:val="00175AD1"/>
    <w:rsid w:val="001850DC"/>
    <w:rsid w:val="00187307"/>
    <w:rsid w:val="001A3615"/>
    <w:rsid w:val="001B5D16"/>
    <w:rsid w:val="001B5EC6"/>
    <w:rsid w:val="001C0123"/>
    <w:rsid w:val="001C6F81"/>
    <w:rsid w:val="001D13C8"/>
    <w:rsid w:val="001D7FEA"/>
    <w:rsid w:val="001F0CA8"/>
    <w:rsid w:val="001F5BE6"/>
    <w:rsid w:val="00202169"/>
    <w:rsid w:val="00207DB7"/>
    <w:rsid w:val="00210F08"/>
    <w:rsid w:val="00211E36"/>
    <w:rsid w:val="002231BA"/>
    <w:rsid w:val="002309E1"/>
    <w:rsid w:val="00237E63"/>
    <w:rsid w:val="002544F7"/>
    <w:rsid w:val="00260033"/>
    <w:rsid w:val="00283498"/>
    <w:rsid w:val="002A3491"/>
    <w:rsid w:val="002A3800"/>
    <w:rsid w:val="002D127B"/>
    <w:rsid w:val="002E2BA3"/>
    <w:rsid w:val="002F16FC"/>
    <w:rsid w:val="002F3794"/>
    <w:rsid w:val="002F7AA5"/>
    <w:rsid w:val="00304EA9"/>
    <w:rsid w:val="00313E96"/>
    <w:rsid w:val="00331A93"/>
    <w:rsid w:val="0033325E"/>
    <w:rsid w:val="00333E2B"/>
    <w:rsid w:val="003440B9"/>
    <w:rsid w:val="00345489"/>
    <w:rsid w:val="00356F92"/>
    <w:rsid w:val="00357EBC"/>
    <w:rsid w:val="00357FDB"/>
    <w:rsid w:val="0036271A"/>
    <w:rsid w:val="0036583E"/>
    <w:rsid w:val="00366A5D"/>
    <w:rsid w:val="00384DA0"/>
    <w:rsid w:val="00384F3A"/>
    <w:rsid w:val="00387EFE"/>
    <w:rsid w:val="003A0AF1"/>
    <w:rsid w:val="003B6638"/>
    <w:rsid w:val="003B7F9E"/>
    <w:rsid w:val="003C35A0"/>
    <w:rsid w:val="003C7DAB"/>
    <w:rsid w:val="004027CC"/>
    <w:rsid w:val="00402CCD"/>
    <w:rsid w:val="00412FFD"/>
    <w:rsid w:val="00413964"/>
    <w:rsid w:val="00425901"/>
    <w:rsid w:val="00427DEB"/>
    <w:rsid w:val="0043013E"/>
    <w:rsid w:val="0043173E"/>
    <w:rsid w:val="0044245F"/>
    <w:rsid w:val="00447611"/>
    <w:rsid w:val="00451F88"/>
    <w:rsid w:val="00454F2B"/>
    <w:rsid w:val="0045664B"/>
    <w:rsid w:val="00457E9E"/>
    <w:rsid w:val="004648BE"/>
    <w:rsid w:val="00473A7E"/>
    <w:rsid w:val="004803CE"/>
    <w:rsid w:val="00490822"/>
    <w:rsid w:val="00490E68"/>
    <w:rsid w:val="00494BDB"/>
    <w:rsid w:val="00494D11"/>
    <w:rsid w:val="004A4100"/>
    <w:rsid w:val="004A6964"/>
    <w:rsid w:val="004B2519"/>
    <w:rsid w:val="004F1504"/>
    <w:rsid w:val="004F297C"/>
    <w:rsid w:val="004F7D80"/>
    <w:rsid w:val="004F7F20"/>
    <w:rsid w:val="005016EA"/>
    <w:rsid w:val="00503E1C"/>
    <w:rsid w:val="005048F8"/>
    <w:rsid w:val="00510A87"/>
    <w:rsid w:val="00511D5C"/>
    <w:rsid w:val="00522F75"/>
    <w:rsid w:val="00534EB3"/>
    <w:rsid w:val="00535165"/>
    <w:rsid w:val="00545AB4"/>
    <w:rsid w:val="00554EA2"/>
    <w:rsid w:val="0056036A"/>
    <w:rsid w:val="005607FB"/>
    <w:rsid w:val="0057196B"/>
    <w:rsid w:val="0057420C"/>
    <w:rsid w:val="00576597"/>
    <w:rsid w:val="005839C4"/>
    <w:rsid w:val="00587549"/>
    <w:rsid w:val="00594CE6"/>
    <w:rsid w:val="005953C1"/>
    <w:rsid w:val="005A0784"/>
    <w:rsid w:val="005A4ECA"/>
    <w:rsid w:val="005A6799"/>
    <w:rsid w:val="005B4A26"/>
    <w:rsid w:val="005B7404"/>
    <w:rsid w:val="005C1785"/>
    <w:rsid w:val="005D51CE"/>
    <w:rsid w:val="005D6FF1"/>
    <w:rsid w:val="005D719E"/>
    <w:rsid w:val="005E75FF"/>
    <w:rsid w:val="00611F0C"/>
    <w:rsid w:val="00615E91"/>
    <w:rsid w:val="006178B8"/>
    <w:rsid w:val="00617BC7"/>
    <w:rsid w:val="00622743"/>
    <w:rsid w:val="00631D45"/>
    <w:rsid w:val="006431C6"/>
    <w:rsid w:val="00657547"/>
    <w:rsid w:val="00671BC9"/>
    <w:rsid w:val="006772C5"/>
    <w:rsid w:val="006833C5"/>
    <w:rsid w:val="00693635"/>
    <w:rsid w:val="006A78CB"/>
    <w:rsid w:val="006A7F5A"/>
    <w:rsid w:val="006C3CD8"/>
    <w:rsid w:val="006C4A6D"/>
    <w:rsid w:val="006E32EB"/>
    <w:rsid w:val="006E7657"/>
    <w:rsid w:val="006F7488"/>
    <w:rsid w:val="00700150"/>
    <w:rsid w:val="00706B56"/>
    <w:rsid w:val="00711125"/>
    <w:rsid w:val="00722309"/>
    <w:rsid w:val="00722FD2"/>
    <w:rsid w:val="007233AA"/>
    <w:rsid w:val="007310D2"/>
    <w:rsid w:val="0073601A"/>
    <w:rsid w:val="007405ED"/>
    <w:rsid w:val="00741C48"/>
    <w:rsid w:val="00753659"/>
    <w:rsid w:val="0076184E"/>
    <w:rsid w:val="00766432"/>
    <w:rsid w:val="00775652"/>
    <w:rsid w:val="007771F6"/>
    <w:rsid w:val="007866A4"/>
    <w:rsid w:val="007A5B84"/>
    <w:rsid w:val="007D0048"/>
    <w:rsid w:val="007D5F13"/>
    <w:rsid w:val="007E5A33"/>
    <w:rsid w:val="007E610E"/>
    <w:rsid w:val="007F1C97"/>
    <w:rsid w:val="007F3E89"/>
    <w:rsid w:val="007F4E31"/>
    <w:rsid w:val="00800B75"/>
    <w:rsid w:val="00816C60"/>
    <w:rsid w:val="008305E0"/>
    <w:rsid w:val="008335CA"/>
    <w:rsid w:val="0084182A"/>
    <w:rsid w:val="0084607F"/>
    <w:rsid w:val="00862831"/>
    <w:rsid w:val="00874620"/>
    <w:rsid w:val="0088333F"/>
    <w:rsid w:val="008854BF"/>
    <w:rsid w:val="008A47E4"/>
    <w:rsid w:val="008B6CB6"/>
    <w:rsid w:val="008B6DA8"/>
    <w:rsid w:val="008B6FA7"/>
    <w:rsid w:val="008C12B6"/>
    <w:rsid w:val="008D0B9A"/>
    <w:rsid w:val="008E175B"/>
    <w:rsid w:val="008E5EC2"/>
    <w:rsid w:val="008F3851"/>
    <w:rsid w:val="008F5907"/>
    <w:rsid w:val="00913C50"/>
    <w:rsid w:val="009223E2"/>
    <w:rsid w:val="0092279F"/>
    <w:rsid w:val="00923649"/>
    <w:rsid w:val="00926085"/>
    <w:rsid w:val="0093047E"/>
    <w:rsid w:val="0093707C"/>
    <w:rsid w:val="00946752"/>
    <w:rsid w:val="00973D57"/>
    <w:rsid w:val="00975C98"/>
    <w:rsid w:val="00980F88"/>
    <w:rsid w:val="00983CCF"/>
    <w:rsid w:val="00985363"/>
    <w:rsid w:val="0098671B"/>
    <w:rsid w:val="00991A1F"/>
    <w:rsid w:val="00993DBA"/>
    <w:rsid w:val="009A07C7"/>
    <w:rsid w:val="009B332B"/>
    <w:rsid w:val="009B483E"/>
    <w:rsid w:val="009C3D04"/>
    <w:rsid w:val="009C6582"/>
    <w:rsid w:val="009C7BD8"/>
    <w:rsid w:val="009E023C"/>
    <w:rsid w:val="009F0C9F"/>
    <w:rsid w:val="009F1B24"/>
    <w:rsid w:val="00A12E2D"/>
    <w:rsid w:val="00A302A2"/>
    <w:rsid w:val="00A4014E"/>
    <w:rsid w:val="00A41C94"/>
    <w:rsid w:val="00A455CA"/>
    <w:rsid w:val="00A46081"/>
    <w:rsid w:val="00A630A4"/>
    <w:rsid w:val="00A63F35"/>
    <w:rsid w:val="00A704D1"/>
    <w:rsid w:val="00A74205"/>
    <w:rsid w:val="00A7543B"/>
    <w:rsid w:val="00A763E3"/>
    <w:rsid w:val="00A84596"/>
    <w:rsid w:val="00A860E5"/>
    <w:rsid w:val="00A90A0A"/>
    <w:rsid w:val="00AB4CC0"/>
    <w:rsid w:val="00AC2DE6"/>
    <w:rsid w:val="00AC3FDE"/>
    <w:rsid w:val="00AD737C"/>
    <w:rsid w:val="00AE41DC"/>
    <w:rsid w:val="00AE58E1"/>
    <w:rsid w:val="00AF2108"/>
    <w:rsid w:val="00AF7F6D"/>
    <w:rsid w:val="00B015A0"/>
    <w:rsid w:val="00B0272B"/>
    <w:rsid w:val="00B12232"/>
    <w:rsid w:val="00B15D94"/>
    <w:rsid w:val="00B176FD"/>
    <w:rsid w:val="00B2242B"/>
    <w:rsid w:val="00B31F31"/>
    <w:rsid w:val="00B33A09"/>
    <w:rsid w:val="00B34C9D"/>
    <w:rsid w:val="00B42920"/>
    <w:rsid w:val="00B520DC"/>
    <w:rsid w:val="00B61AB5"/>
    <w:rsid w:val="00B67E48"/>
    <w:rsid w:val="00B71917"/>
    <w:rsid w:val="00B7567D"/>
    <w:rsid w:val="00B817B9"/>
    <w:rsid w:val="00B8291A"/>
    <w:rsid w:val="00B87234"/>
    <w:rsid w:val="00B90358"/>
    <w:rsid w:val="00B9512B"/>
    <w:rsid w:val="00BB7B81"/>
    <w:rsid w:val="00BC57AD"/>
    <w:rsid w:val="00BD04E5"/>
    <w:rsid w:val="00BD09C5"/>
    <w:rsid w:val="00BD400F"/>
    <w:rsid w:val="00BD5A96"/>
    <w:rsid w:val="00BD5E58"/>
    <w:rsid w:val="00BD5FE7"/>
    <w:rsid w:val="00BD71E0"/>
    <w:rsid w:val="00BD7657"/>
    <w:rsid w:val="00BE054B"/>
    <w:rsid w:val="00BF136A"/>
    <w:rsid w:val="00BF2BC6"/>
    <w:rsid w:val="00C05FDB"/>
    <w:rsid w:val="00C15758"/>
    <w:rsid w:val="00C22FA3"/>
    <w:rsid w:val="00C329E5"/>
    <w:rsid w:val="00C35C67"/>
    <w:rsid w:val="00C44FA5"/>
    <w:rsid w:val="00C45373"/>
    <w:rsid w:val="00C50A19"/>
    <w:rsid w:val="00C512B5"/>
    <w:rsid w:val="00C53ECC"/>
    <w:rsid w:val="00C6047A"/>
    <w:rsid w:val="00C63D04"/>
    <w:rsid w:val="00C7094D"/>
    <w:rsid w:val="00C720B2"/>
    <w:rsid w:val="00C80656"/>
    <w:rsid w:val="00CA5B6B"/>
    <w:rsid w:val="00CA7CF0"/>
    <w:rsid w:val="00CC1FB1"/>
    <w:rsid w:val="00CC3D42"/>
    <w:rsid w:val="00CC72F5"/>
    <w:rsid w:val="00CD6D85"/>
    <w:rsid w:val="00CE10ED"/>
    <w:rsid w:val="00CF05A6"/>
    <w:rsid w:val="00CF1DC9"/>
    <w:rsid w:val="00CF3ACA"/>
    <w:rsid w:val="00CF71C4"/>
    <w:rsid w:val="00D002B4"/>
    <w:rsid w:val="00D0765A"/>
    <w:rsid w:val="00D115CF"/>
    <w:rsid w:val="00D122BC"/>
    <w:rsid w:val="00D1390E"/>
    <w:rsid w:val="00D47288"/>
    <w:rsid w:val="00D64F38"/>
    <w:rsid w:val="00D66872"/>
    <w:rsid w:val="00D75CE2"/>
    <w:rsid w:val="00DD2A80"/>
    <w:rsid w:val="00DD7409"/>
    <w:rsid w:val="00DE60CF"/>
    <w:rsid w:val="00DF2018"/>
    <w:rsid w:val="00E13C1C"/>
    <w:rsid w:val="00E142D3"/>
    <w:rsid w:val="00E23E88"/>
    <w:rsid w:val="00E34BAB"/>
    <w:rsid w:val="00E52C90"/>
    <w:rsid w:val="00E56189"/>
    <w:rsid w:val="00E70707"/>
    <w:rsid w:val="00E70D51"/>
    <w:rsid w:val="00E73238"/>
    <w:rsid w:val="00E81B9B"/>
    <w:rsid w:val="00E90751"/>
    <w:rsid w:val="00EA08D9"/>
    <w:rsid w:val="00EA4880"/>
    <w:rsid w:val="00EA7D1C"/>
    <w:rsid w:val="00EB2955"/>
    <w:rsid w:val="00EB57FB"/>
    <w:rsid w:val="00EC1078"/>
    <w:rsid w:val="00EC33C0"/>
    <w:rsid w:val="00EC7CC8"/>
    <w:rsid w:val="00ED5CF5"/>
    <w:rsid w:val="00EE28C1"/>
    <w:rsid w:val="00EF01E6"/>
    <w:rsid w:val="00EF2821"/>
    <w:rsid w:val="00EF32F9"/>
    <w:rsid w:val="00F162F9"/>
    <w:rsid w:val="00F329B3"/>
    <w:rsid w:val="00F43084"/>
    <w:rsid w:val="00F44DDF"/>
    <w:rsid w:val="00F609E7"/>
    <w:rsid w:val="00F64DAF"/>
    <w:rsid w:val="00F75392"/>
    <w:rsid w:val="00F7603F"/>
    <w:rsid w:val="00F80F35"/>
    <w:rsid w:val="00F824E6"/>
    <w:rsid w:val="00F91804"/>
    <w:rsid w:val="00FB032F"/>
    <w:rsid w:val="00FB29E5"/>
    <w:rsid w:val="00FB4AA0"/>
    <w:rsid w:val="00FD426E"/>
    <w:rsid w:val="00FD6B40"/>
    <w:rsid w:val="00FD7AE3"/>
    <w:rsid w:val="00FF087F"/>
    <w:rsid w:val="00FF7576"/>
    <w:rsid w:val="1C0B5E46"/>
    <w:rsid w:val="26910C36"/>
    <w:rsid w:val="5087A364"/>
    <w:rsid w:val="5779C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1D9A3"/>
  <w15:docId w15:val="{34657168-EABA-43DD-909D-7136113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84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2018"/>
    <w:pPr>
      <w:keepNext/>
      <w:numPr>
        <w:numId w:val="5"/>
      </w:numPr>
      <w:tabs>
        <w:tab w:val="clear" w:pos="432"/>
        <w:tab w:val="left" w:pos="709"/>
      </w:tabs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2279F"/>
    <w:pPr>
      <w:keepNext/>
      <w:numPr>
        <w:ilvl w:val="1"/>
        <w:numId w:val="5"/>
      </w:numPr>
      <w:tabs>
        <w:tab w:val="clear" w:pos="576"/>
        <w:tab w:val="left" w:pos="709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2279F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A078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A078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5A078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A078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078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A078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ullets">
    <w:name w:val="WP Bullets"/>
    <w:pPr>
      <w:widowControl w:val="0"/>
      <w:ind w:left="1080"/>
      <w:jc w:val="both"/>
    </w:pPr>
    <w:rPr>
      <w:snapToGrid w:val="0"/>
      <w:color w:val="000000"/>
      <w:sz w:val="24"/>
      <w:lang w:eastAsia="en-US"/>
    </w:rPr>
  </w:style>
  <w:style w:type="paragraph" w:customStyle="1" w:styleId="NumHead1">
    <w:name w:val="NumHead1"/>
    <w:pPr>
      <w:keepNext/>
      <w:keepLines/>
      <w:widowControl w:val="0"/>
      <w:spacing w:after="144"/>
      <w:ind w:left="720"/>
    </w:pPr>
    <w:rPr>
      <w:b/>
      <w:caps/>
      <w:snapToGrid w:val="0"/>
      <w:color w:val="000000"/>
      <w:sz w:val="24"/>
      <w:lang w:eastAsia="en-US"/>
    </w:rPr>
  </w:style>
  <w:style w:type="paragraph" w:customStyle="1" w:styleId="NumHead2">
    <w:name w:val="NumHead2"/>
    <w:pPr>
      <w:keepNext/>
      <w:keepLines/>
      <w:widowControl w:val="0"/>
      <w:spacing w:before="28" w:after="43"/>
      <w:ind w:left="720"/>
      <w:jc w:val="both"/>
    </w:pPr>
    <w:rPr>
      <w:b/>
      <w:snapToGrid w:val="0"/>
      <w:color w:val="000000"/>
      <w:sz w:val="24"/>
      <w:lang w:eastAsia="en-US"/>
    </w:rPr>
  </w:style>
  <w:style w:type="paragraph" w:customStyle="1" w:styleId="NumText">
    <w:name w:val="NumText"/>
    <w:pPr>
      <w:widowControl w:val="0"/>
      <w:spacing w:after="144"/>
      <w:ind w:left="720"/>
      <w:jc w:val="both"/>
    </w:pPr>
    <w:rPr>
      <w:snapToGrid w:val="0"/>
      <w:color w:val="000000"/>
      <w:sz w:val="24"/>
      <w:lang w:eastAsia="en-US"/>
    </w:rPr>
  </w:style>
  <w:style w:type="paragraph" w:customStyle="1" w:styleId="Bullet1">
    <w:name w:val="Bullet 1"/>
    <w:pPr>
      <w:widowControl w:val="0"/>
      <w:spacing w:before="28" w:after="102"/>
      <w:ind w:left="1077"/>
      <w:jc w:val="both"/>
    </w:pPr>
    <w:rPr>
      <w:snapToGrid w:val="0"/>
      <w:color w:val="000000"/>
      <w:sz w:val="24"/>
      <w:lang w:eastAsia="en-US"/>
    </w:rPr>
  </w:style>
  <w:style w:type="paragraph" w:customStyle="1" w:styleId="Bullet2">
    <w:name w:val="Bullet 2"/>
    <w:pPr>
      <w:widowControl w:val="0"/>
      <w:ind w:left="1440"/>
      <w:jc w:val="both"/>
    </w:pPr>
    <w:rPr>
      <w:snapToGrid w:val="0"/>
      <w:color w:val="000000"/>
      <w:sz w:val="24"/>
      <w:lang w:eastAsia="en-US"/>
    </w:rPr>
  </w:style>
  <w:style w:type="paragraph" w:customStyle="1" w:styleId="thingap">
    <w:name w:val="thin gap"/>
    <w:pPr>
      <w:widowControl w:val="0"/>
      <w:ind w:left="720"/>
      <w:jc w:val="both"/>
    </w:pPr>
    <w:rPr>
      <w:snapToGrid w:val="0"/>
      <w:color w:val="000000"/>
      <w:sz w:val="16"/>
      <w:lang w:eastAsia="en-US"/>
    </w:rPr>
  </w:style>
  <w:style w:type="paragraph" w:customStyle="1" w:styleId="Head2">
    <w:name w:val="Head2"/>
    <w:pPr>
      <w:keepNext/>
      <w:keepLines/>
      <w:widowControl w:val="0"/>
      <w:spacing w:before="28" w:after="43"/>
      <w:ind w:left="720"/>
      <w:jc w:val="both"/>
    </w:pPr>
    <w:rPr>
      <w:b/>
      <w:snapToGrid w:val="0"/>
      <w:color w:val="000000"/>
      <w:sz w:val="24"/>
      <w:lang w:eastAsia="en-US"/>
    </w:rPr>
  </w:style>
  <w:style w:type="paragraph" w:customStyle="1" w:styleId="TableBullet">
    <w:name w:val="Table Bullet"/>
    <w:pPr>
      <w:widowControl w:val="0"/>
      <w:ind w:left="216"/>
    </w:pPr>
    <w:rPr>
      <w:snapToGrid w:val="0"/>
      <w:color w:val="000000"/>
      <w:lang w:eastAsia="en-US"/>
    </w:rPr>
  </w:style>
  <w:style w:type="paragraph" w:customStyle="1" w:styleId="Footnote">
    <w:name w:val="Footnote"/>
    <w:pPr>
      <w:widowControl w:val="0"/>
      <w:ind w:left="432"/>
      <w:jc w:val="both"/>
    </w:pPr>
    <w:rPr>
      <w:snapToGrid w:val="0"/>
      <w:color w:val="000000"/>
      <w:sz w:val="22"/>
      <w:lang w:eastAsia="en-US"/>
    </w:rPr>
  </w:style>
  <w:style w:type="paragraph" w:customStyle="1" w:styleId="NumberList">
    <w:name w:val="Number List"/>
    <w:pPr>
      <w:widowControl w:val="0"/>
      <w:spacing w:after="72"/>
      <w:ind w:left="1080"/>
      <w:jc w:val="both"/>
    </w:pPr>
    <w:rPr>
      <w:snapToGrid w:val="0"/>
      <w:color w:val="000000"/>
      <w:sz w:val="24"/>
      <w:lang w:eastAsia="en-US"/>
    </w:rPr>
  </w:style>
  <w:style w:type="paragraph" w:customStyle="1" w:styleId="Head1">
    <w:name w:val="Head1"/>
    <w:pPr>
      <w:keepNext/>
      <w:keepLines/>
      <w:widowControl w:val="0"/>
      <w:spacing w:after="144"/>
      <w:ind w:left="720"/>
    </w:pPr>
    <w:rPr>
      <w:b/>
      <w:caps/>
      <w:snapToGrid w:val="0"/>
      <w:color w:val="000000"/>
      <w:sz w:val="24"/>
      <w:lang w:eastAsia="en-US"/>
    </w:rPr>
  </w:style>
  <w:style w:type="paragraph" w:customStyle="1" w:styleId="BodyNarrow">
    <w:name w:val="Body Narrow"/>
    <w:pPr>
      <w:widowControl w:val="0"/>
      <w:tabs>
        <w:tab w:val="left" w:pos="720"/>
      </w:tabs>
      <w:ind w:left="720"/>
    </w:pPr>
    <w:rPr>
      <w:snapToGrid w:val="0"/>
      <w:color w:val="000000"/>
      <w:sz w:val="24"/>
      <w:lang w:eastAsia="en-US"/>
    </w:rPr>
  </w:style>
  <w:style w:type="paragraph" w:customStyle="1" w:styleId="BodyText10">
    <w:name w:val="Body Text 10"/>
    <w:pPr>
      <w:widowControl w:val="0"/>
    </w:pPr>
    <w:rPr>
      <w:snapToGrid w:val="0"/>
      <w:color w:val="000000"/>
      <w:lang w:eastAsia="en-US"/>
    </w:rPr>
  </w:style>
  <w:style w:type="paragraph" w:customStyle="1" w:styleId="Sub-Heading">
    <w:name w:val="Sub-Heading"/>
    <w:next w:val="BodyText"/>
    <w:pPr>
      <w:widowControl w:val="0"/>
    </w:pPr>
    <w:rPr>
      <w:b/>
      <w:i/>
      <w:snapToGrid w:val="0"/>
      <w:color w:val="000000"/>
      <w:sz w:val="24"/>
      <w:lang w:eastAsia="en-US"/>
    </w:rPr>
  </w:style>
  <w:style w:type="paragraph" w:customStyle="1" w:styleId="Heading">
    <w:name w:val="Heading"/>
    <w:next w:val="BodyText"/>
    <w:pPr>
      <w:widowControl w:val="0"/>
    </w:pPr>
    <w:rPr>
      <w:b/>
      <w:snapToGrid w:val="0"/>
      <w:color w:val="000000"/>
      <w:sz w:val="24"/>
      <w:lang w:eastAsia="en-US"/>
    </w:rPr>
  </w:style>
  <w:style w:type="paragraph" w:customStyle="1" w:styleId="BodyDouble">
    <w:name w:val="Body Double"/>
    <w:pPr>
      <w:widowControl w:val="0"/>
      <w:spacing w:before="72" w:after="144"/>
    </w:pPr>
    <w:rPr>
      <w:snapToGrid w:val="0"/>
      <w:color w:val="000000"/>
      <w:sz w:val="24"/>
      <w:lang w:eastAsia="en-US"/>
    </w:rPr>
  </w:style>
  <w:style w:type="paragraph" w:styleId="Header">
    <w:name w:val="header"/>
    <w:basedOn w:val="Normal"/>
    <w:rsid w:val="00E13C1C"/>
    <w:pPr>
      <w:widowControl w:val="0"/>
      <w:jc w:val="left"/>
    </w:pPr>
    <w:rPr>
      <w:rFonts w:ascii="Times New Roman" w:hAnsi="Times New Roman"/>
      <w:snapToGrid w:val="0"/>
      <w:color w:val="000000"/>
      <w:sz w:val="24"/>
      <w:lang w:eastAsia="en-US"/>
    </w:rPr>
  </w:style>
  <w:style w:type="paragraph" w:styleId="Title">
    <w:name w:val="Title"/>
    <w:basedOn w:val="Normal"/>
    <w:qFormat/>
    <w:pPr>
      <w:keepNext/>
      <w:keepLines/>
      <w:widowControl w:val="0"/>
      <w:spacing w:before="216" w:after="72"/>
      <w:jc w:val="center"/>
    </w:pPr>
    <w:rPr>
      <w:b/>
      <w:caps/>
      <w:snapToGrid w:val="0"/>
      <w:color w:val="000000"/>
      <w:sz w:val="36"/>
      <w:lang w:eastAsia="en-US"/>
    </w:rPr>
  </w:style>
  <w:style w:type="paragraph" w:styleId="Footer">
    <w:name w:val="footer"/>
    <w:basedOn w:val="Normal"/>
    <w:pPr>
      <w:widowControl w:val="0"/>
    </w:pPr>
    <w:rPr>
      <w:snapToGrid w:val="0"/>
      <w:color w:val="000000"/>
      <w:lang w:eastAsia="en-US"/>
    </w:rPr>
  </w:style>
  <w:style w:type="paragraph" w:customStyle="1" w:styleId="DocName">
    <w:name w:val="Doc_Name"/>
    <w:pPr>
      <w:widowControl w:val="0"/>
      <w:spacing w:line="316" w:lineRule="atLeast"/>
      <w:jc w:val="center"/>
    </w:pPr>
    <w:rPr>
      <w:b/>
      <w:snapToGrid w:val="0"/>
      <w:color w:val="000000"/>
      <w:sz w:val="28"/>
      <w:lang w:eastAsia="en-US"/>
    </w:rPr>
  </w:style>
  <w:style w:type="paragraph" w:customStyle="1" w:styleId="TableText">
    <w:name w:val="Table Text"/>
    <w:pPr>
      <w:widowControl w:val="0"/>
    </w:pPr>
    <w:rPr>
      <w:snapToGrid w:val="0"/>
      <w:color w:val="000000"/>
      <w:lang w:eastAsia="en-US"/>
    </w:rPr>
  </w:style>
  <w:style w:type="paragraph" w:styleId="BodyText">
    <w:name w:val="Body Text"/>
    <w:basedOn w:val="Normal"/>
    <w:pPr>
      <w:widowControl w:val="0"/>
      <w:ind w:left="720"/>
    </w:pPr>
    <w:rPr>
      <w:snapToGrid w:val="0"/>
      <w:color w:val="000000"/>
      <w:sz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sid w:val="005D51CE"/>
    <w:pPr>
      <w:spacing w:line="240" w:lineRule="atLeast"/>
    </w:pPr>
    <w:rPr>
      <w:sz w:val="20"/>
    </w:rPr>
  </w:style>
  <w:style w:type="table" w:styleId="TableGrid">
    <w:name w:val="Table Grid"/>
    <w:basedOn w:val="TableNormal"/>
    <w:rsid w:val="00A7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CC1FB1"/>
    <w:pPr>
      <w:ind w:left="566" w:hanging="283"/>
    </w:pPr>
    <w:rPr>
      <w:rFonts w:cs="Arial"/>
      <w:sz w:val="24"/>
      <w:szCs w:val="24"/>
    </w:rPr>
  </w:style>
  <w:style w:type="character" w:styleId="Hyperlink">
    <w:name w:val="Hyperlink"/>
    <w:uiPriority w:val="99"/>
    <w:rsid w:val="001049C6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049C6"/>
    <w:pPr>
      <w:ind w:left="200" w:hanging="200"/>
    </w:pPr>
  </w:style>
  <w:style w:type="paragraph" w:styleId="TOC1">
    <w:name w:val="toc 1"/>
    <w:basedOn w:val="Normal"/>
    <w:next w:val="Normal"/>
    <w:autoRedefine/>
    <w:uiPriority w:val="39"/>
    <w:rsid w:val="009B332B"/>
    <w:pPr>
      <w:tabs>
        <w:tab w:val="left" w:pos="1701"/>
        <w:tab w:val="left" w:pos="9072"/>
      </w:tabs>
      <w:spacing w:before="60" w:after="60"/>
      <w:ind w:left="709"/>
    </w:pPr>
    <w:rPr>
      <w:b/>
    </w:rPr>
  </w:style>
  <w:style w:type="numbering" w:customStyle="1" w:styleId="Bullets">
    <w:name w:val="Bullets"/>
    <w:rsid w:val="0036271A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9B332B"/>
    <w:pPr>
      <w:tabs>
        <w:tab w:val="left" w:pos="1701"/>
        <w:tab w:val="left" w:pos="9072"/>
      </w:tabs>
      <w:ind w:left="851"/>
    </w:pPr>
    <w:rPr>
      <w:noProof/>
      <w:sz w:val="24"/>
    </w:rPr>
  </w:style>
  <w:style w:type="paragraph" w:styleId="TOC3">
    <w:name w:val="toc 3"/>
    <w:basedOn w:val="Normal"/>
    <w:next w:val="Normal"/>
    <w:autoRedefine/>
    <w:semiHidden/>
    <w:rsid w:val="009B332B"/>
    <w:pPr>
      <w:tabs>
        <w:tab w:val="left" w:pos="1701"/>
        <w:tab w:val="left" w:pos="9072"/>
      </w:tabs>
      <w:ind w:left="851"/>
    </w:pPr>
    <w:rPr>
      <w:i/>
    </w:rPr>
  </w:style>
  <w:style w:type="numbering" w:customStyle="1" w:styleId="StyleBulletedWingdingssymbol">
    <w:name w:val="Style Bulleted Wingdings (symbol)"/>
    <w:basedOn w:val="NoList"/>
    <w:rsid w:val="005A0784"/>
    <w:pPr>
      <w:numPr>
        <w:numId w:val="3"/>
      </w:numPr>
    </w:pPr>
  </w:style>
  <w:style w:type="paragraph" w:customStyle="1" w:styleId="StyleCenteredRight-019cm">
    <w:name w:val="Style Centered Right:  -0.19 cm"/>
    <w:basedOn w:val="Normal"/>
    <w:rsid w:val="00B87234"/>
    <w:pPr>
      <w:ind w:right="-108"/>
      <w:jc w:val="center"/>
    </w:pPr>
    <w:rPr>
      <w:color w:val="FF0000"/>
    </w:rPr>
  </w:style>
  <w:style w:type="paragraph" w:styleId="Caption">
    <w:name w:val="caption"/>
    <w:basedOn w:val="Normal"/>
    <w:next w:val="Normal"/>
    <w:qFormat/>
    <w:rsid w:val="009B483E"/>
    <w:pPr>
      <w:spacing w:before="120" w:after="120"/>
    </w:pPr>
    <w:rPr>
      <w:b/>
      <w:bCs/>
      <w:sz w:val="20"/>
    </w:rPr>
  </w:style>
  <w:style w:type="paragraph" w:styleId="EndnoteText">
    <w:name w:val="endnote text"/>
    <w:basedOn w:val="Normal"/>
    <w:semiHidden/>
    <w:rsid w:val="009B483E"/>
    <w:rPr>
      <w:sz w:val="20"/>
    </w:rPr>
  </w:style>
  <w:style w:type="character" w:styleId="EndnoteReference">
    <w:name w:val="endnote reference"/>
    <w:semiHidden/>
    <w:rsid w:val="009B483E"/>
    <w:rPr>
      <w:sz w:val="20"/>
      <w:vertAlign w:val="superscript"/>
    </w:rPr>
  </w:style>
  <w:style w:type="paragraph" w:styleId="TableofFigures">
    <w:name w:val="table of figures"/>
    <w:basedOn w:val="Normal"/>
    <w:next w:val="Normal"/>
    <w:semiHidden/>
    <w:rsid w:val="009B332B"/>
    <w:pPr>
      <w:tabs>
        <w:tab w:val="left" w:pos="9072"/>
      </w:tabs>
      <w:spacing w:line="360" w:lineRule="auto"/>
      <w:ind w:left="1151" w:hanging="442"/>
    </w:pPr>
  </w:style>
  <w:style w:type="paragraph" w:customStyle="1" w:styleId="UnumberedHeading">
    <w:name w:val="Unumbered Heading"/>
    <w:basedOn w:val="Normal"/>
    <w:rsid w:val="005B7404"/>
    <w:pPr>
      <w:widowControl w:val="0"/>
      <w:spacing w:before="120" w:after="120"/>
    </w:pPr>
    <w:rPr>
      <w:b/>
      <w:bCs/>
      <w:snapToGrid w:val="0"/>
      <w:color w:val="000000"/>
      <w:sz w:val="28"/>
      <w:lang w:eastAsia="en-US"/>
    </w:rPr>
  </w:style>
  <w:style w:type="numbering" w:customStyle="1" w:styleId="BulletOne">
    <w:name w:val="Bullet One"/>
    <w:basedOn w:val="NoList"/>
    <w:rsid w:val="005B7404"/>
    <w:pPr>
      <w:numPr>
        <w:numId w:val="6"/>
      </w:numPr>
    </w:pPr>
  </w:style>
  <w:style w:type="paragraph" w:customStyle="1" w:styleId="Appendix">
    <w:name w:val="Appendix"/>
    <w:basedOn w:val="Heading1"/>
    <w:rsid w:val="00BD04E5"/>
    <w:pPr>
      <w:numPr>
        <w:numId w:val="0"/>
      </w:numPr>
    </w:pPr>
    <w:rPr>
      <w:bCs/>
    </w:rPr>
  </w:style>
  <w:style w:type="numbering" w:customStyle="1" w:styleId="BulletTwo">
    <w:name w:val="Bullet Two"/>
    <w:basedOn w:val="NoList"/>
    <w:rsid w:val="005B7404"/>
    <w:pPr>
      <w:numPr>
        <w:numId w:val="7"/>
      </w:numPr>
    </w:pPr>
  </w:style>
  <w:style w:type="paragraph" w:customStyle="1" w:styleId="StyleHeaderBold">
    <w:name w:val="Style Header + Bold"/>
    <w:rsid w:val="005B7404"/>
    <w:rPr>
      <w:rFonts w:ascii="Arial" w:hAnsi="Arial"/>
      <w:b/>
      <w:bCs/>
      <w:snapToGrid w:val="0"/>
      <w:color w:val="000000"/>
      <w:sz w:val="24"/>
      <w:lang w:eastAsia="en-US"/>
    </w:rPr>
  </w:style>
  <w:style w:type="numbering" w:customStyle="1" w:styleId="Bullet3">
    <w:name w:val="Bullet 3"/>
    <w:basedOn w:val="NoList"/>
    <w:rsid w:val="005B7404"/>
    <w:pPr>
      <w:numPr>
        <w:numId w:val="8"/>
      </w:numPr>
    </w:pPr>
  </w:style>
  <w:style w:type="paragraph" w:styleId="BalloonText">
    <w:name w:val="Balloon Text"/>
    <w:basedOn w:val="Normal"/>
    <w:semiHidden/>
    <w:rsid w:val="00545AB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7AE3"/>
    <w:rPr>
      <w:color w:val="800080"/>
      <w:u w:val="single"/>
    </w:rPr>
  </w:style>
  <w:style w:type="paragraph" w:customStyle="1" w:styleId="xl24">
    <w:name w:val="xl24"/>
    <w:basedOn w:val="Normal"/>
    <w:rsid w:val="00FD7AE3"/>
    <w:pP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25">
    <w:name w:val="xl25"/>
    <w:basedOn w:val="Normal"/>
    <w:rsid w:val="00FD7AE3"/>
    <w:pP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26">
    <w:name w:val="xl26"/>
    <w:basedOn w:val="Normal"/>
    <w:rsid w:val="00FD7AE3"/>
    <w:pP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27">
    <w:name w:val="xl27"/>
    <w:basedOn w:val="Normal"/>
    <w:rsid w:val="00FD7AE3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28">
    <w:name w:val="xl2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29">
    <w:name w:val="xl2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0">
    <w:name w:val="xl3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1">
    <w:name w:val="xl3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2">
    <w:name w:val="xl3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3">
    <w:name w:val="xl3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4">
    <w:name w:val="xl34"/>
    <w:basedOn w:val="Normal"/>
    <w:rsid w:val="00FD7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5">
    <w:name w:val="xl35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6">
    <w:name w:val="xl36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7">
    <w:name w:val="xl37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38">
    <w:name w:val="xl3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9">
    <w:name w:val="xl3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0">
    <w:name w:val="xl4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1">
    <w:name w:val="xl41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2">
    <w:name w:val="xl42"/>
    <w:basedOn w:val="Normal"/>
    <w:rsid w:val="00FD7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3">
    <w:name w:val="xl43"/>
    <w:basedOn w:val="Normal"/>
    <w:rsid w:val="00FD7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4">
    <w:name w:val="xl4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5">
    <w:name w:val="xl45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6">
    <w:name w:val="xl46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47">
    <w:name w:val="xl47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8">
    <w:name w:val="xl48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9">
    <w:name w:val="xl49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0">
    <w:name w:val="xl5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1">
    <w:name w:val="xl5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2">
    <w:name w:val="xl5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3">
    <w:name w:val="xl5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4">
    <w:name w:val="xl54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55">
    <w:name w:val="xl55"/>
    <w:basedOn w:val="Normal"/>
    <w:rsid w:val="00FD7A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6">
    <w:name w:val="xl56"/>
    <w:basedOn w:val="Normal"/>
    <w:rsid w:val="00FD7AE3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7">
    <w:name w:val="xl57"/>
    <w:basedOn w:val="Normal"/>
    <w:rsid w:val="00FD7AE3"/>
    <w:pPr>
      <w:spacing w:before="100" w:beforeAutospacing="1" w:after="100" w:afterAutospacing="1"/>
      <w:jc w:val="right"/>
    </w:pPr>
    <w:rPr>
      <w:rFonts w:cs="Arial"/>
      <w:b/>
      <w:bCs/>
      <w:sz w:val="14"/>
      <w:szCs w:val="14"/>
    </w:rPr>
  </w:style>
  <w:style w:type="paragraph" w:customStyle="1" w:styleId="xl58">
    <w:name w:val="xl58"/>
    <w:basedOn w:val="Normal"/>
    <w:rsid w:val="00FD7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9">
    <w:name w:val="xl59"/>
    <w:basedOn w:val="Normal"/>
    <w:rsid w:val="00FD7AE3"/>
    <w:pP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60">
    <w:name w:val="xl60"/>
    <w:basedOn w:val="Normal"/>
    <w:rsid w:val="00FD7AE3"/>
    <w:pPr>
      <w:spacing w:before="100" w:beforeAutospacing="1" w:after="100" w:afterAutospacing="1"/>
      <w:jc w:val="right"/>
    </w:pPr>
    <w:rPr>
      <w:rFonts w:ascii="Times New Roman" w:hAnsi="Times New Roman"/>
      <w:sz w:val="14"/>
      <w:szCs w:val="14"/>
    </w:rPr>
  </w:style>
  <w:style w:type="paragraph" w:customStyle="1" w:styleId="xl61">
    <w:name w:val="xl6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2">
    <w:name w:val="xl6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3">
    <w:name w:val="xl6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4">
    <w:name w:val="xl6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6">
    <w:name w:val="xl66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14"/>
      <w:szCs w:val="14"/>
    </w:rPr>
  </w:style>
  <w:style w:type="paragraph" w:customStyle="1" w:styleId="xl67">
    <w:name w:val="xl67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14"/>
      <w:szCs w:val="14"/>
    </w:rPr>
  </w:style>
  <w:style w:type="paragraph" w:customStyle="1" w:styleId="xl68">
    <w:name w:val="xl6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9">
    <w:name w:val="xl6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0">
    <w:name w:val="xl7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1">
    <w:name w:val="xl7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72">
    <w:name w:val="xl7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3">
    <w:name w:val="xl7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4">
    <w:name w:val="xl7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normal-p0">
    <w:name w:val="normal-p0"/>
    <w:basedOn w:val="Normal"/>
    <w:rsid w:val="00BD5FE7"/>
    <w:pPr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default-c1">
    <w:name w:val="default-c1"/>
    <w:rsid w:val="00BD5FE7"/>
    <w:rPr>
      <w:rFonts w:ascii="Times New Roman" w:hAnsi="Times New Roman" w:cs="Times New Roman" w:hint="default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2E2D"/>
    <w:pPr>
      <w:keepLines/>
      <w:numPr>
        <w:numId w:val="0"/>
      </w:numPr>
      <w:tabs>
        <w:tab w:val="clear" w:pos="709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D7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3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3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37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F0F37E5DD6A4B8EBA9E1C316484BC" ma:contentTypeVersion="4" ma:contentTypeDescription="Create a new document." ma:contentTypeScope="" ma:versionID="86ed8f9c513573e555137bbb17e9eaf4">
  <xsd:schema xmlns:xsd="http://www.w3.org/2001/XMLSchema" xmlns:xs="http://www.w3.org/2001/XMLSchema" xmlns:p="http://schemas.microsoft.com/office/2006/metadata/properties" xmlns:ns2="2308b547-26c8-4473-8482-350b91822a4f" targetNamespace="http://schemas.microsoft.com/office/2006/metadata/properties" ma:root="true" ma:fieldsID="b27aa0e43e47aac24ade1abaf00c0697" ns2:_="">
    <xsd:import namespace="2308b547-26c8-4473-8482-350b91822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b547-26c8-4473-8482-350b91822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B21C-A3E2-4A5D-BA6E-DA5900B0E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4CB21-6E11-4720-8638-72FB3C776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7E3F-F1E0-45AF-8C39-DC699118A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8b547-26c8-4473-8482-350b91822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50435-DA60-44F5-B5B3-60F454E9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Hewlett-Packard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bill.holmes@monkfryston.net</dc:creator>
  <cp:lastModifiedBy>Matt Burton</cp:lastModifiedBy>
  <cp:revision>2</cp:revision>
  <cp:lastPrinted>2012-02-05T20:28:00Z</cp:lastPrinted>
  <dcterms:created xsi:type="dcterms:W3CDTF">2021-09-24T15:44:00Z</dcterms:created>
  <dcterms:modified xsi:type="dcterms:W3CDTF">2021-09-24T15:44:00Z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-1052362550</vt:i4>
  </property>
  <property fmtid="{D5CDD505-2E9C-101B-9397-08002B2CF9AE}" pid="3" name="ContentTypeId">
    <vt:lpwstr>0x010100F91F0F37E5DD6A4B8EBA9E1C316484BC</vt:lpwstr>
  </property>
</Properties>
</file>