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color w:val="FF0000"/>
          <w:shd w:fill="FFFF00" w:val="clear"/>
        </w:rPr>
      </w:pPr>
      <w:r>
        <w:rPr>
          <w:b/>
          <w:color w:val="FF0000"/>
          <w:shd w:fill="FFFF00" w:val="clear"/>
        </w:rPr>
        <w:t>DRAFT subject to agreement at next meeting</w:t>
      </w:r>
    </w:p>
    <w:p>
      <w:pPr>
        <w:pStyle w:val="Standard"/>
        <w:rPr>
          <w:b/>
          <w:b/>
        </w:rPr>
      </w:pPr>
      <w:r>
        <w:rPr>
          <w:b/>
        </w:rPr>
        <w:t xml:space="preserve">MINUTES OF MONK FRYSTON ANNUAL PARISH MEETING HELD REMOTELY IN MICROSOFT TEAMS ON THURSDAY 8TH APRIL 2021 </w:t>
      </w:r>
    </w:p>
    <w:p>
      <w:pPr>
        <w:pStyle w:val="Standard"/>
        <w:rPr>
          <w:color w:val="FF0000"/>
        </w:rPr>
      </w:pPr>
      <w:r>
        <w:rPr>
          <w:color w:val="FF0000"/>
        </w:rPr>
      </w:r>
    </w:p>
    <w:p>
      <w:pPr>
        <w:pStyle w:val="Standard"/>
        <w:rPr/>
      </w:pPr>
      <w:r>
        <w:rPr/>
        <w:t xml:space="preserve">Present: </w:t>
        <w:tab/>
      </w:r>
    </w:p>
    <w:p>
      <w:pPr>
        <w:pStyle w:val="Standard"/>
        <w:widowControl/>
        <w:suppressAutoHyphens w:val="true"/>
        <w:bidi w:val="0"/>
        <w:spacing w:before="0" w:after="0"/>
        <w:ind w:left="397" w:right="0" w:hanging="0"/>
        <w:jc w:val="left"/>
        <w:textAlignment w:val="baseline"/>
        <w:rPr/>
      </w:pPr>
      <w:r>
        <w:rPr/>
        <w:t>Susan Woodhall</w:t>
      </w:r>
    </w:p>
    <w:p>
      <w:pPr>
        <w:pStyle w:val="Standard"/>
        <w:widowControl/>
        <w:suppressAutoHyphens w:val="true"/>
        <w:bidi w:val="0"/>
        <w:spacing w:before="0" w:after="0"/>
        <w:ind w:left="397" w:right="0" w:hanging="0"/>
        <w:jc w:val="left"/>
        <w:textAlignment w:val="baseline"/>
        <w:rPr/>
      </w:pPr>
      <w:r>
        <w:rPr/>
        <w:t>Susan Scott</w:t>
      </w:r>
    </w:p>
    <w:p>
      <w:pPr>
        <w:pStyle w:val="Standard"/>
        <w:widowControl/>
        <w:suppressAutoHyphens w:val="true"/>
        <w:bidi w:val="0"/>
        <w:spacing w:before="0" w:after="0"/>
        <w:ind w:left="397" w:right="0" w:hanging="0"/>
        <w:jc w:val="left"/>
        <w:textAlignment w:val="baseline"/>
        <w:rPr/>
      </w:pPr>
      <w:r>
        <w:rPr/>
        <w:t>Ray Newton</w:t>
      </w:r>
    </w:p>
    <w:p>
      <w:pPr>
        <w:pStyle w:val="Standard"/>
        <w:widowControl/>
        <w:suppressAutoHyphens w:val="true"/>
        <w:bidi w:val="0"/>
        <w:spacing w:before="0" w:after="0"/>
        <w:ind w:left="397" w:right="0" w:hanging="0"/>
        <w:jc w:val="left"/>
        <w:textAlignment w:val="baseline"/>
        <w:rPr/>
      </w:pPr>
      <w:r>
        <w:rPr/>
        <w:t>Susan Newton</w:t>
      </w:r>
    </w:p>
    <w:p>
      <w:pPr>
        <w:pStyle w:val="Standard"/>
        <w:widowControl/>
        <w:suppressAutoHyphens w:val="true"/>
        <w:bidi w:val="0"/>
        <w:spacing w:before="0" w:after="0"/>
        <w:ind w:left="397" w:right="0" w:hanging="0"/>
        <w:jc w:val="left"/>
        <w:textAlignment w:val="baseline"/>
        <w:rPr/>
      </w:pPr>
      <w:r>
        <w:rPr/>
        <w:t>Ben Thompson</w:t>
      </w:r>
    </w:p>
    <w:p>
      <w:pPr>
        <w:pStyle w:val="Standard"/>
        <w:widowControl/>
        <w:suppressAutoHyphens w:val="true"/>
        <w:bidi w:val="0"/>
        <w:spacing w:before="0" w:after="0"/>
        <w:ind w:left="397" w:right="0" w:hanging="0"/>
        <w:jc w:val="left"/>
        <w:textAlignment w:val="baseline"/>
        <w:rPr/>
      </w:pPr>
      <w:r>
        <w:rPr/>
        <w:t>Sue Ellis</w:t>
      </w:r>
    </w:p>
    <w:p>
      <w:pPr>
        <w:pStyle w:val="Standard"/>
        <w:widowControl/>
        <w:suppressAutoHyphens w:val="true"/>
        <w:bidi w:val="0"/>
        <w:spacing w:before="0" w:after="0"/>
        <w:ind w:left="397" w:right="0" w:hanging="0"/>
        <w:jc w:val="left"/>
        <w:textAlignment w:val="baseline"/>
        <w:rPr/>
      </w:pPr>
      <w:r>
        <w:rPr/>
        <w:t>Matt Cheshire</w:t>
      </w:r>
    </w:p>
    <w:p>
      <w:pPr>
        <w:pStyle w:val="Standard"/>
        <w:widowControl/>
        <w:suppressAutoHyphens w:val="true"/>
        <w:bidi w:val="0"/>
        <w:spacing w:before="0" w:after="0"/>
        <w:ind w:left="397" w:right="0" w:hanging="0"/>
        <w:jc w:val="left"/>
        <w:textAlignment w:val="baseline"/>
        <w:rPr/>
      </w:pPr>
      <w:r>
        <w:rPr/>
        <w:t>Peter Tannett</w:t>
      </w:r>
    </w:p>
    <w:p>
      <w:pPr>
        <w:pStyle w:val="Standard"/>
        <w:widowControl/>
        <w:suppressAutoHyphens w:val="true"/>
        <w:bidi w:val="0"/>
        <w:spacing w:before="0" w:after="0"/>
        <w:ind w:left="397" w:right="0" w:hanging="0"/>
        <w:jc w:val="left"/>
        <w:textAlignment w:val="baseline"/>
        <w:rPr/>
      </w:pPr>
      <w:r>
        <w:rPr/>
        <w:t>Bill Holmes</w:t>
      </w:r>
    </w:p>
    <w:p>
      <w:pPr>
        <w:pStyle w:val="Standard"/>
        <w:rPr>
          <w:color w:val="FF0000"/>
        </w:rPr>
      </w:pPr>
      <w:r>
        <w:rPr>
          <w:color w:val="FF0000"/>
        </w:rPr>
      </w:r>
    </w:p>
    <w:p>
      <w:pPr>
        <w:pStyle w:val="Standard"/>
        <w:rPr>
          <w:rFonts w:ascii="Liberation Serif" w:hAnsi="Liberation Serif"/>
          <w:b/>
          <w:b/>
          <w:bCs/>
        </w:rPr>
      </w:pPr>
      <w:r>
        <w:rPr>
          <w:rFonts w:cs="Arial"/>
          <w:b/>
          <w:bCs/>
          <w:sz w:val="24"/>
        </w:rPr>
        <w:t>1.  Welcome by MFPC Chairman</w:t>
      </w:r>
    </w:p>
    <w:p>
      <w:pPr>
        <w:pStyle w:val="Standard"/>
        <w:widowControl/>
        <w:suppressAutoHyphens w:val="true"/>
        <w:bidi w:val="0"/>
        <w:spacing w:before="0" w:after="0"/>
        <w:ind w:left="283" w:right="0" w:hanging="0"/>
        <w:jc w:val="left"/>
        <w:textAlignment w:val="baseline"/>
        <w:rPr/>
      </w:pPr>
      <w:r>
        <w:rPr/>
        <w:t>The meeting was opened at 8pm by Susan Woodhall in her capacity of Chairman of Monk Fryston Parish Council (PC). The PC had called the meeting in accordance with its statutory duty.</w:t>
      </w:r>
    </w:p>
    <w:p>
      <w:pPr>
        <w:pStyle w:val="Standard"/>
        <w:rPr/>
      </w:pPr>
      <w:r>
        <w:rPr/>
      </w:r>
    </w:p>
    <w:p>
      <w:pPr>
        <w:pStyle w:val="Standard"/>
        <w:rPr>
          <w:color w:val="auto"/>
        </w:rPr>
      </w:pPr>
      <w:r>
        <w:rPr>
          <w:b/>
          <w:color w:val="auto"/>
        </w:rPr>
        <w:t>2.  Apologies</w:t>
      </w:r>
    </w:p>
    <w:p>
      <w:pPr>
        <w:pStyle w:val="Standard"/>
        <w:widowControl/>
        <w:suppressAutoHyphens w:val="true"/>
        <w:bidi w:val="0"/>
        <w:spacing w:before="0" w:after="0"/>
        <w:ind w:left="283" w:right="0" w:hanging="0"/>
        <w:jc w:val="left"/>
        <w:textAlignment w:val="baseline"/>
        <w:rPr>
          <w:color w:val="auto"/>
        </w:rPr>
      </w:pPr>
      <w:r>
        <w:rPr>
          <w:color w:val="auto"/>
        </w:rPr>
        <w:t>Apologies were received from Amanda Shaw</w:t>
      </w:r>
    </w:p>
    <w:p>
      <w:pPr>
        <w:pStyle w:val="Standard"/>
        <w:rPr>
          <w:color w:val="auto"/>
        </w:rPr>
      </w:pPr>
      <w:r>
        <w:rPr>
          <w:color w:val="auto"/>
        </w:rPr>
      </w:r>
    </w:p>
    <w:p>
      <w:pPr>
        <w:pStyle w:val="Standard"/>
        <w:ind w:left="283" w:hanging="283"/>
        <w:rPr>
          <w:color w:val="auto"/>
        </w:rPr>
      </w:pPr>
      <w:r>
        <w:rPr>
          <w:b/>
          <w:color w:val="auto"/>
        </w:rPr>
        <w:t xml:space="preserve">3.  </w:t>
      </w:r>
      <w:r>
        <w:rPr>
          <w:rFonts w:cs="Arial"/>
          <w:b/>
          <w:bCs/>
          <w:i w:val="false"/>
          <w:caps w:val="false"/>
          <w:smallCaps w:val="false"/>
          <w:color w:val="auto"/>
          <w:spacing w:val="0"/>
          <w:sz w:val="24"/>
          <w:szCs w:val="24"/>
        </w:rPr>
        <w:t>Monk Fryston and Hillam Community Buildings Sustainability Project  - a presentation by Ray Newton</w:t>
      </w:r>
    </w:p>
    <w:p>
      <w:pPr>
        <w:pStyle w:val="Normal"/>
        <w:widowControl/>
        <w:suppressAutoHyphens w:val="true"/>
        <w:bidi w:val="0"/>
        <w:ind w:left="283" w:right="0" w:hanging="0"/>
        <w:jc w:val="left"/>
        <w:textAlignment w:val="baseline"/>
        <w:rPr>
          <w:rFonts w:ascii="Liberation Serif" w:hAnsi="Liberation Serif"/>
        </w:rPr>
      </w:pPr>
      <w:r>
        <w:rPr>
          <w:rFonts w:cs="Calibri"/>
          <w:lang w:eastAsia="en-US"/>
        </w:rPr>
        <w:t>The project was initiated following the abnormal weather in 2019 with a desire to something about reducing Co2 and give youngsters hope. The vision was to develop a community wide scheme to make all our community buildings carbon neutral by 2022 focussing on replacing existing energy supplies with renewable energy and creating energy efficiency</w:t>
      </w:r>
    </w:p>
    <w:p>
      <w:pPr>
        <w:pStyle w:val="ListParagraph"/>
        <w:widowControl/>
        <w:numPr>
          <w:ilvl w:val="0"/>
          <w:numId w:val="0"/>
        </w:numPr>
        <w:suppressAutoHyphens w:val="true"/>
        <w:bidi w:val="0"/>
        <w:ind w:left="1054" w:right="0" w:hanging="0"/>
        <w:jc w:val="left"/>
        <w:textAlignment w:val="baseline"/>
        <w:rPr>
          <w:rFonts w:cs="Calibri"/>
          <w:lang w:eastAsia="en-US"/>
        </w:rPr>
      </w:pPr>
      <w:r>
        <w:rPr>
          <w:rFonts w:cs="Calibri"/>
          <w:lang w:eastAsia="en-US"/>
        </w:rPr>
      </w:r>
    </w:p>
    <w:p>
      <w:pPr>
        <w:pStyle w:val="ListParagraph"/>
        <w:widowControl/>
        <w:numPr>
          <w:ilvl w:val="0"/>
          <w:numId w:val="0"/>
        </w:numPr>
        <w:suppressAutoHyphens w:val="true"/>
        <w:bidi w:val="0"/>
        <w:ind w:left="1054" w:right="0" w:hanging="0"/>
        <w:jc w:val="left"/>
        <w:textAlignment w:val="baseline"/>
        <w:rPr>
          <w:rFonts w:ascii="Liberation Serif" w:hAnsi="Liberation Serif"/>
        </w:rPr>
      </w:pPr>
      <w:r>
        <w:rPr>
          <w:rFonts w:cs="Calibri"/>
          <w:lang w:eastAsia="en-US"/>
        </w:rPr>
        <w:t>Since inception the project had successfully o</w:t>
      </w:r>
      <w:r>
        <w:rPr>
          <w:rFonts w:cs="Calibri"/>
          <w:color w:val="auto"/>
          <w:lang w:eastAsia="en-US"/>
        </w:rPr>
        <w:t>btained grants including the Rural Community Energy Funds Feasibility Study grant. a Post Code Lottery grant and the WSP grant</w:t>
      </w:r>
      <w:r>
        <w:rPr>
          <w:rFonts w:cs="Calibri"/>
          <w:lang w:eastAsia="en-US"/>
        </w:rPr>
        <w:t>. The grants have been used to install a PV and a 10kwh battery installation at the Community Centre (which started generating on 5</w:t>
      </w:r>
      <w:r>
        <w:rPr>
          <w:rFonts w:cs="Calibri"/>
          <w:vertAlign w:val="superscript"/>
          <w:lang w:eastAsia="en-US"/>
        </w:rPr>
        <w:t>th</w:t>
      </w:r>
      <w:r>
        <w:rPr>
          <w:rFonts w:cs="Calibri"/>
          <w:lang w:eastAsia="en-US"/>
        </w:rPr>
        <w:t xml:space="preserve"> March), a thermal imaging camera and the North wall of the Community Centre has been reinsulated, the latter being used as a case study</w:t>
      </w:r>
    </w:p>
    <w:p>
      <w:pPr>
        <w:pStyle w:val="ListParagraph"/>
        <w:widowControl/>
        <w:numPr>
          <w:ilvl w:val="0"/>
          <w:numId w:val="0"/>
        </w:numPr>
        <w:suppressAutoHyphens w:val="true"/>
        <w:bidi w:val="0"/>
        <w:ind w:left="1054" w:right="0" w:hanging="0"/>
        <w:jc w:val="left"/>
        <w:textAlignment w:val="baseline"/>
        <w:rPr>
          <w:rFonts w:ascii="Liberation Serif" w:hAnsi="Liberation Serif"/>
        </w:rPr>
      </w:pPr>
      <w:r>
        <w:rPr/>
      </w:r>
    </w:p>
    <w:p>
      <w:pPr>
        <w:pStyle w:val="ListParagraph"/>
        <w:widowControl/>
        <w:numPr>
          <w:ilvl w:val="0"/>
          <w:numId w:val="0"/>
        </w:numPr>
        <w:suppressAutoHyphens w:val="true"/>
        <w:bidi w:val="0"/>
        <w:ind w:left="1054" w:right="0" w:hanging="0"/>
        <w:jc w:val="left"/>
        <w:textAlignment w:val="baseline"/>
        <w:rPr>
          <w:rFonts w:ascii="Liberation Serif" w:hAnsi="Liberation Serif"/>
        </w:rPr>
      </w:pPr>
      <w:r>
        <w:rPr>
          <w:rFonts w:cs="Calibri"/>
          <w:color w:val="auto"/>
          <w:lang w:eastAsia="en-US"/>
        </w:rPr>
        <w:t>The school is actively involved. It has invest</w:t>
      </w:r>
      <w:r>
        <w:rPr>
          <w:rFonts w:cs="Calibri"/>
          <w:lang w:eastAsia="en-US"/>
        </w:rPr>
        <w:t>ed in re-programming the school heating system and every class is involved in moving towards achieving Environmental Green Flag status.</w:t>
      </w:r>
    </w:p>
    <w:p>
      <w:pPr>
        <w:pStyle w:val="ListParagraph"/>
        <w:widowControl/>
        <w:suppressAutoHyphens w:val="true"/>
        <w:bidi w:val="0"/>
        <w:ind w:left="283" w:right="0" w:hanging="0"/>
        <w:jc w:val="left"/>
        <w:textAlignment w:val="baseline"/>
        <w:rPr>
          <w:rFonts w:cs="Calibri"/>
          <w:lang w:eastAsia="en-US"/>
        </w:rPr>
      </w:pPr>
      <w:r>
        <w:rPr>
          <w:rFonts w:cs="Calibri"/>
          <w:lang w:eastAsia="en-US"/>
        </w:rPr>
      </w:r>
    </w:p>
    <w:p>
      <w:pPr>
        <w:pStyle w:val="ListParagraph"/>
        <w:widowControl/>
        <w:suppressAutoHyphens w:val="true"/>
        <w:bidi w:val="0"/>
        <w:ind w:left="283" w:right="0" w:hanging="0"/>
        <w:jc w:val="left"/>
        <w:textAlignment w:val="baseline"/>
        <w:rPr>
          <w:rFonts w:ascii="Liberation Serif" w:hAnsi="Liberation Serif"/>
        </w:rPr>
      </w:pPr>
      <w:r>
        <w:rPr>
          <w:rFonts w:cs="Calibri"/>
          <w:lang w:eastAsia="en-US"/>
        </w:rPr>
        <w:t>Currently the work is centred on finishing off the Feasibility Study  and Post Code lottery grant requirements and to then start to implement the Feasibility Findings on and organisation by organisation basis.</w:t>
      </w:r>
    </w:p>
    <w:p>
      <w:pPr>
        <w:pStyle w:val="ListParagraph"/>
        <w:widowControl/>
        <w:numPr>
          <w:ilvl w:val="0"/>
          <w:numId w:val="0"/>
        </w:numPr>
        <w:suppressAutoHyphens w:val="true"/>
        <w:bidi w:val="0"/>
        <w:ind w:left="1363" w:right="0" w:hanging="0"/>
        <w:jc w:val="left"/>
        <w:textAlignment w:val="baseline"/>
        <w:rPr>
          <w:rFonts w:ascii="Liberation Serif" w:hAnsi="Liberation Serif"/>
        </w:rPr>
      </w:pPr>
      <w:r>
        <w:rPr/>
      </w:r>
    </w:p>
    <w:p>
      <w:pPr>
        <w:pStyle w:val="ListParagraph"/>
        <w:widowControl/>
        <w:suppressAutoHyphens w:val="true"/>
        <w:bidi w:val="0"/>
        <w:ind w:left="283" w:right="0" w:hanging="0"/>
        <w:jc w:val="left"/>
        <w:textAlignment w:val="baseline"/>
        <w:rPr/>
      </w:pPr>
      <w:r>
        <w:rPr>
          <w:rFonts w:cs="Calibri"/>
          <w:lang w:eastAsia="en-US"/>
        </w:rPr>
        <w:t xml:space="preserve">Objectives beyond that are to broaden the scope of the project and to help residents and others  to develop their understanding, to share information and to help them understand the overall necessity for energy management. </w:t>
      </w:r>
    </w:p>
    <w:p>
      <w:pPr>
        <w:pStyle w:val="ListParagraph"/>
        <w:numPr>
          <w:ilvl w:val="0"/>
          <w:numId w:val="0"/>
        </w:numPr>
        <w:ind w:left="2931" w:hanging="0"/>
        <w:rPr>
          <w:rFonts w:ascii="Calibri" w:hAnsi="Calibri" w:cs="Calibri"/>
          <w:lang w:eastAsia="en-US"/>
        </w:rPr>
      </w:pPr>
      <w:r>
        <w:rPr>
          <w:rFonts w:cs="Calibri" w:ascii="Calibri" w:hAnsi="Calibri"/>
          <w:lang w:eastAsia="en-US"/>
        </w:rPr>
      </w:r>
    </w:p>
    <w:p>
      <w:pPr>
        <w:pStyle w:val="Normal"/>
        <w:ind w:left="283" w:hanging="0"/>
        <w:rPr>
          <w:rFonts w:ascii="Calibri" w:hAnsi="Calibri" w:cs="Calibri"/>
          <w:lang w:eastAsia="en-US"/>
        </w:rPr>
      </w:pPr>
      <w:r>
        <w:rPr>
          <w:rFonts w:cs="Calibri" w:ascii="Calibri" w:hAnsi="Calibri"/>
          <w:lang w:eastAsia="en-US"/>
        </w:rPr>
      </w:r>
    </w:p>
    <w:p>
      <w:pPr>
        <w:pStyle w:val="Standard"/>
        <w:rPr>
          <w:rFonts w:ascii="Liberation serif" w:hAnsi="Liberation serif"/>
          <w:b/>
          <w:b/>
          <w:bCs/>
          <w:color w:val="auto"/>
        </w:rPr>
      </w:pPr>
      <w:r>
        <w:rPr>
          <w:rFonts w:ascii="Liberation serif" w:hAnsi="Liberation serif"/>
          <w:b/>
          <w:bCs/>
          <w:color w:val="auto"/>
        </w:rPr>
        <w:t xml:space="preserve">4. </w:t>
      </w:r>
      <w:r>
        <w:rPr>
          <w:rFonts w:cs="Arial" w:ascii="Liberation serif" w:hAnsi="Liberation serif"/>
          <w:b/>
          <w:bCs/>
          <w:color w:val="auto"/>
          <w:sz w:val="24"/>
        </w:rPr>
        <w:t>Parking in the Village</w:t>
      </w:r>
    </w:p>
    <w:p>
      <w:pPr>
        <w:pStyle w:val="Standard"/>
        <w:widowControl/>
        <w:suppressAutoHyphens w:val="true"/>
        <w:bidi w:val="0"/>
        <w:spacing w:before="0" w:after="0"/>
        <w:ind w:left="283" w:right="0" w:hanging="0"/>
        <w:jc w:val="left"/>
        <w:textAlignment w:val="baseline"/>
        <w:rPr>
          <w:rFonts w:ascii="Liberation serif" w:hAnsi="Liberation serif"/>
          <w:b/>
          <w:b/>
          <w:bCs/>
          <w:color w:val="auto"/>
        </w:rPr>
      </w:pPr>
      <w:r>
        <w:rPr>
          <w:rFonts w:eastAsia="SimSun" w:cs="Arial"/>
          <w:color w:val="auto"/>
          <w:kern w:val="2"/>
          <w:sz w:val="24"/>
          <w:szCs w:val="24"/>
          <w:lang w:val="en-GB" w:eastAsia="zh-CN" w:bidi="hi-IN"/>
        </w:rPr>
        <w:t xml:space="preserve">There was a general consensus that </w:t>
      </w:r>
      <w:r>
        <w:rPr/>
        <w:t xml:space="preserve">there was little provision for parking in the village </w:t>
      </w:r>
      <w:r>
        <w:rPr/>
        <w:t xml:space="preserve">and there was little </w:t>
      </w:r>
      <w:r>
        <w:rPr>
          <w:rFonts w:eastAsia="SimSun" w:cs="Arial"/>
          <w:color w:val="auto"/>
          <w:kern w:val="2"/>
          <w:sz w:val="24"/>
          <w:szCs w:val="24"/>
          <w:lang w:val="en-GB" w:eastAsia="zh-CN" w:bidi="hi-IN"/>
        </w:rPr>
        <w:t>opportunity</w:t>
      </w:r>
      <w:r>
        <w:rPr/>
        <w:t xml:space="preserve"> </w:t>
      </w:r>
      <w:r>
        <w:rPr>
          <w:rFonts w:eastAsia="SimSun" w:cs="Arial"/>
          <w:color w:val="auto"/>
          <w:kern w:val="2"/>
          <w:sz w:val="24"/>
          <w:szCs w:val="24"/>
          <w:lang w:val="en-GB" w:eastAsia="zh-CN" w:bidi="hi-IN"/>
        </w:rPr>
        <w:t>available</w:t>
      </w:r>
      <w:r>
        <w:rPr/>
        <w:t xml:space="preserve"> for additional </w:t>
      </w:r>
      <w:r>
        <w:rPr>
          <w:rFonts w:eastAsia="SimSun" w:cs="Arial"/>
          <w:color w:val="auto"/>
          <w:kern w:val="2"/>
          <w:sz w:val="24"/>
          <w:szCs w:val="24"/>
          <w:lang w:val="en-GB" w:eastAsia="zh-CN" w:bidi="hi-IN"/>
        </w:rPr>
        <w:t>provision</w:t>
      </w:r>
      <w:r>
        <w:rPr/>
        <w:t xml:space="preserve">. Problems were evident </w:t>
      </w:r>
      <w:r>
        <w:rPr>
          <w:rFonts w:eastAsia="SimSun" w:cs="Arial"/>
          <w:color w:val="auto"/>
          <w:kern w:val="2"/>
          <w:sz w:val="24"/>
          <w:szCs w:val="24"/>
          <w:lang w:val="en-GB" w:eastAsia="zh-CN" w:bidi="hi-IN"/>
        </w:rPr>
        <w:t>around the entrance to</w:t>
      </w:r>
      <w:r>
        <w:rPr/>
        <w:t xml:space="preserve"> Fryston Common Lane and Old Vicarage Lane. </w:t>
      </w:r>
      <w:r>
        <w:rPr>
          <w:rFonts w:eastAsia="SimSun" w:cs="Arial"/>
          <w:color w:val="auto"/>
          <w:kern w:val="2"/>
          <w:sz w:val="24"/>
          <w:szCs w:val="24"/>
          <w:lang w:val="en-GB" w:eastAsia="zh-CN" w:bidi="hi-IN"/>
        </w:rPr>
        <w:t>M</w:t>
      </w:r>
      <w:r>
        <w:rPr/>
        <w:t xml:space="preserve">ore people working from home was resulting in more street parking. A particularly dangerous situation was at the junction of Old Vicarage Lane and Water Lane where parking on the latter was compromising visibility. </w:t>
      </w:r>
      <w:r>
        <w:rPr/>
        <w:t xml:space="preserve">The decision by the school to </w:t>
      </w:r>
      <w:r>
        <w:rPr>
          <w:rFonts w:eastAsia="SimSun" w:cs="Arial"/>
          <w:color w:val="auto"/>
          <w:kern w:val="2"/>
          <w:sz w:val="24"/>
          <w:szCs w:val="24"/>
          <w:lang w:val="en-GB" w:eastAsia="zh-CN" w:bidi="hi-IN"/>
        </w:rPr>
        <w:t>utilise</w:t>
      </w:r>
      <w:r>
        <w:rPr/>
        <w:t xml:space="preserve"> </w:t>
      </w:r>
      <w:r>
        <w:rPr>
          <w:rFonts w:eastAsia="SimSun" w:cs="Arial"/>
          <w:color w:val="auto"/>
          <w:kern w:val="2"/>
          <w:sz w:val="24"/>
          <w:szCs w:val="24"/>
          <w:lang w:val="en-GB" w:eastAsia="zh-CN" w:bidi="hi-IN"/>
        </w:rPr>
        <w:t>it’s</w:t>
      </w:r>
      <w:r>
        <w:rPr/>
        <w:t xml:space="preserve"> entrance on Old Vicarage Lane as it’s sole access point during the pandemic was </w:t>
      </w:r>
      <w:r>
        <w:rPr>
          <w:rFonts w:eastAsia="SimSun" w:cs="Arial"/>
          <w:color w:val="auto"/>
          <w:kern w:val="2"/>
          <w:sz w:val="24"/>
          <w:szCs w:val="24"/>
          <w:lang w:val="en-GB" w:eastAsia="zh-CN" w:bidi="hi-IN"/>
        </w:rPr>
        <w:t>exacerbating the situation.</w:t>
      </w:r>
      <w:r>
        <w:rPr/>
        <w:t xml:space="preserve"> </w:t>
      </w:r>
      <w:r>
        <w:rPr>
          <w:rFonts w:eastAsia="SimSun" w:cs="Arial"/>
          <w:color w:val="auto"/>
          <w:kern w:val="2"/>
          <w:sz w:val="24"/>
          <w:szCs w:val="24"/>
          <w:lang w:val="en-GB" w:eastAsia="zh-CN" w:bidi="hi-IN"/>
        </w:rPr>
        <w:t>It was</w:t>
      </w:r>
      <w:r>
        <w:rPr/>
        <w:t xml:space="preserve"> mentioned </w:t>
      </w:r>
      <w:r>
        <w:rPr/>
        <w:t xml:space="preserve">that parking violations </w:t>
      </w:r>
      <w:r>
        <w:rPr/>
        <w:t>and incidents</w:t>
      </w:r>
      <w:r>
        <w:rPr/>
        <w:t xml:space="preserve"> could be reported to NYCC </w:t>
      </w:r>
      <w:r>
        <w:rPr/>
        <w:t>although little had come of this when utilised in the past</w:t>
      </w:r>
      <w:r>
        <w:rPr/>
        <w:t xml:space="preserve">. It was also mentioned </w:t>
      </w:r>
      <w:r>
        <w:rPr/>
        <w:t xml:space="preserve">that </w:t>
      </w:r>
      <w:r>
        <w:rPr>
          <w:rFonts w:eastAsia="SimSun" w:cs="Arial"/>
          <w:color w:val="auto"/>
          <w:kern w:val="2"/>
          <w:sz w:val="24"/>
          <w:szCs w:val="24"/>
          <w:lang w:val="en-GB" w:eastAsia="zh-CN" w:bidi="hi-IN"/>
        </w:rPr>
        <w:t xml:space="preserve">if they are also </w:t>
      </w:r>
      <w:r>
        <w:rPr/>
        <w:t>report</w:t>
      </w:r>
      <w:r>
        <w:rPr/>
        <w:t xml:space="preserve">ed to the Parish Council as well it would help the PC’s case in applying for the introduction </w:t>
      </w:r>
      <w:r>
        <w:rPr/>
        <w:t xml:space="preserve">of </w:t>
      </w:r>
      <w:r>
        <w:rPr>
          <w:rFonts w:eastAsia="SimSun" w:cs="Arial"/>
          <w:color w:val="auto"/>
          <w:kern w:val="2"/>
          <w:sz w:val="24"/>
          <w:szCs w:val="24"/>
          <w:lang w:val="en-GB" w:eastAsia="zh-CN" w:bidi="hi-IN"/>
        </w:rPr>
        <w:t>measures to address such problems</w:t>
      </w:r>
      <w:r>
        <w:rPr/>
        <w:t xml:space="preserve">. It was thought that the introduction of a ‘20 is plenty zone’ on Water Lane would be advantageous. </w:t>
      </w:r>
      <w:r>
        <w:rPr/>
        <w:t xml:space="preserve"> </w:t>
      </w:r>
    </w:p>
    <w:p>
      <w:pPr>
        <w:pStyle w:val="Standard"/>
        <w:rPr>
          <w:b/>
          <w:b/>
        </w:rPr>
      </w:pPr>
      <w:r>
        <w:rPr>
          <w:b/>
        </w:rPr>
      </w:r>
    </w:p>
    <w:p>
      <w:pPr>
        <w:pStyle w:val="Standard"/>
        <w:rPr>
          <w:color w:val="auto"/>
        </w:rPr>
      </w:pPr>
      <w:r>
        <w:rPr>
          <w:b/>
          <w:color w:val="auto"/>
        </w:rPr>
        <w:t>5.  Has the village an appetite for a Neighbourhood Plan?</w:t>
      </w:r>
    </w:p>
    <w:p>
      <w:pPr>
        <w:pStyle w:val="Standard"/>
        <w:widowControl/>
        <w:suppressAutoHyphens w:val="true"/>
        <w:bidi w:val="0"/>
        <w:spacing w:before="0" w:after="0"/>
        <w:ind w:left="283" w:right="0" w:hanging="0"/>
        <w:jc w:val="left"/>
        <w:textAlignment w:val="baseline"/>
        <w:rPr>
          <w:color w:val="auto"/>
        </w:rPr>
      </w:pPr>
      <w:r>
        <w:rPr/>
        <w:t xml:space="preserve">There was unified support for having a formal Neighbourhood Plan in order to allow residents to have a say in the future form of the village. </w:t>
      </w:r>
      <w:r>
        <w:rPr>
          <w:rFonts w:eastAsia="SimSun" w:cs="Arial"/>
          <w:color w:val="auto"/>
          <w:kern w:val="2"/>
          <w:sz w:val="24"/>
          <w:szCs w:val="24"/>
          <w:lang w:val="en-GB" w:eastAsia="zh-CN" w:bidi="hi-IN"/>
        </w:rPr>
        <w:t xml:space="preserve">The plan would have to include Hillam as the two villages are viewed by Selby District council as a single community. </w:t>
      </w:r>
      <w:r>
        <w:rPr/>
        <w:t xml:space="preserve">It was mentioned that </w:t>
      </w:r>
      <w:r>
        <w:rPr>
          <w:rFonts w:eastAsia="SimSun" w:cs="Arial"/>
          <w:color w:val="auto"/>
          <w:kern w:val="2"/>
          <w:sz w:val="24"/>
          <w:szCs w:val="24"/>
          <w:lang w:val="en-GB" w:eastAsia="zh-CN" w:bidi="hi-IN"/>
        </w:rPr>
        <w:t>the cost would be in the region of £20,000 but thi</w:t>
      </w:r>
      <w:r>
        <w:rPr>
          <w:rFonts w:eastAsia="SimSun" w:cs="Arial"/>
          <w:color w:val="auto"/>
          <w:kern w:val="2"/>
          <w:sz w:val="24"/>
          <w:szCs w:val="24"/>
          <w:lang w:val="en-GB" w:eastAsia="zh-CN" w:bidi="hi-IN"/>
        </w:rPr>
        <w:t xml:space="preserve">s was within the capacity of the Parish Council to underwrite this cost. However the creation of the plan was dependent upon residents with appropriate skills being willing to dedicate time to put the plan in place. </w:t>
      </w:r>
    </w:p>
    <w:p>
      <w:pPr>
        <w:pStyle w:val="Standard"/>
        <w:rPr>
          <w:color w:val="auto"/>
        </w:rPr>
      </w:pPr>
      <w:r>
        <w:rPr>
          <w:color w:val="auto"/>
        </w:rPr>
      </w:r>
    </w:p>
    <w:p>
      <w:pPr>
        <w:pStyle w:val="Standard"/>
        <w:rPr>
          <w:color w:val="auto"/>
        </w:rPr>
      </w:pPr>
      <w:r>
        <w:rPr>
          <w:b/>
          <w:color w:val="auto"/>
        </w:rPr>
        <w:t>6</w:t>
      </w:r>
      <w:r>
        <w:rPr>
          <w:b/>
          <w:color w:val="auto"/>
        </w:rPr>
        <w:t xml:space="preserve">.  </w:t>
      </w:r>
      <w:r>
        <w:rPr>
          <w:b/>
          <w:color w:val="auto"/>
        </w:rPr>
        <w:t>Open Forum</w:t>
      </w:r>
      <w:r>
        <w:rPr>
          <w:rFonts w:cs="Arial" w:ascii="Arial" w:hAnsi="Arial"/>
          <w:b/>
          <w:color w:val="auto"/>
          <w:sz w:val="24"/>
        </w:rPr>
        <w:t xml:space="preserve"> </w:t>
      </w:r>
    </w:p>
    <w:p>
      <w:pPr>
        <w:pStyle w:val="Standard"/>
        <w:ind w:left="283" w:hanging="0"/>
        <w:rPr/>
      </w:pPr>
      <w:r>
        <w:rPr>
          <w:rFonts w:eastAsia="SimSun" w:cs="Arial"/>
          <w:color w:val="auto"/>
          <w:kern w:val="2"/>
          <w:sz w:val="24"/>
          <w:szCs w:val="24"/>
          <w:lang w:val="en-GB" w:eastAsia="zh-CN" w:bidi="hi-IN"/>
        </w:rPr>
        <w:t xml:space="preserve">The parish newsletter produce by the Parish Council had reached all households in the village but there was general agreement that with the changing situation there was a need to utilise more </w:t>
      </w:r>
      <w:r>
        <w:rPr>
          <w:rFonts w:eastAsia="SimSun" w:cs="Arial"/>
          <w:color w:val="auto"/>
          <w:kern w:val="2"/>
          <w:sz w:val="24"/>
          <w:szCs w:val="24"/>
          <w:lang w:val="en-GB" w:eastAsia="zh-CN" w:bidi="hi-IN"/>
        </w:rPr>
        <w:t xml:space="preserve">and varied </w:t>
      </w:r>
      <w:r>
        <w:rPr>
          <w:rFonts w:eastAsia="SimSun" w:cs="Arial"/>
          <w:color w:val="auto"/>
          <w:kern w:val="2"/>
          <w:sz w:val="24"/>
          <w:szCs w:val="24"/>
          <w:lang w:val="en-GB" w:eastAsia="zh-CN" w:bidi="hi-IN"/>
        </w:rPr>
        <w:t xml:space="preserve">options in order to reach </w:t>
      </w:r>
      <w:r>
        <w:rPr>
          <w:rFonts w:eastAsia="SimSun" w:cs="Arial"/>
          <w:color w:val="auto"/>
          <w:kern w:val="2"/>
          <w:sz w:val="24"/>
          <w:szCs w:val="24"/>
          <w:lang w:val="en-GB" w:eastAsia="zh-CN" w:bidi="hi-IN"/>
        </w:rPr>
        <w:t xml:space="preserve">and accommodate </w:t>
      </w:r>
      <w:r>
        <w:rPr>
          <w:rFonts w:eastAsia="SimSun" w:cs="Arial"/>
          <w:color w:val="auto"/>
          <w:kern w:val="2"/>
          <w:sz w:val="24"/>
          <w:szCs w:val="24"/>
          <w:lang w:val="en-GB" w:eastAsia="zh-CN" w:bidi="hi-IN"/>
        </w:rPr>
        <w:t xml:space="preserve">the </w:t>
      </w:r>
      <w:r>
        <w:rPr>
          <w:rFonts w:eastAsia="SimSun" w:cs="Arial"/>
          <w:color w:val="auto"/>
          <w:kern w:val="2"/>
          <w:sz w:val="24"/>
          <w:szCs w:val="24"/>
          <w:lang w:val="en-GB" w:eastAsia="zh-CN" w:bidi="hi-IN"/>
        </w:rPr>
        <w:t>changing</w:t>
      </w:r>
      <w:r>
        <w:rPr>
          <w:rFonts w:eastAsia="SimSun" w:cs="Arial"/>
          <w:color w:val="auto"/>
          <w:kern w:val="2"/>
          <w:sz w:val="24"/>
          <w:szCs w:val="24"/>
          <w:lang w:val="en-GB" w:eastAsia="zh-CN" w:bidi="hi-IN"/>
        </w:rPr>
        <w:t xml:space="preserve"> lifestyles of residents. </w:t>
      </w:r>
    </w:p>
    <w:p>
      <w:pPr>
        <w:pStyle w:val="Standard"/>
        <w:rPr>
          <w:color w:val="FF0000"/>
        </w:rPr>
      </w:pPr>
      <w:r>
        <w:rPr>
          <w:color w:val="FF0000"/>
        </w:rPr>
      </w:r>
    </w:p>
    <w:p>
      <w:pPr>
        <w:pStyle w:val="Standard"/>
        <w:rPr>
          <w:color w:val="FF0000"/>
        </w:rPr>
      </w:pPr>
      <w:r>
        <w:rPr>
          <w:color w:val="FF0000"/>
        </w:rPr>
      </w:r>
    </w:p>
    <w:p>
      <w:pPr>
        <w:pStyle w:val="Standard"/>
        <w:jc w:val="center"/>
        <w:rPr/>
      </w:pPr>
      <w:r>
        <w:rPr/>
        <w:t xml:space="preserve">The Meeting closed </w:t>
      </w:r>
      <w:r>
        <w:rPr/>
        <w:t>by Cllr Woodhall at 9</w:t>
      </w:r>
      <w:r>
        <w:rPr/>
        <w:t>.</w:t>
      </w:r>
      <w:r>
        <w:rPr/>
        <w:t>20</w:t>
      </w:r>
      <w:r>
        <w:rPr/>
        <w:t xml:space="preserve"> pm </w:t>
      </w:r>
      <w:r>
        <w:rPr/>
        <w:t>with a thank you to those attending</w:t>
      </w:r>
    </w:p>
    <w:p>
      <w:pPr>
        <w:pStyle w:val="Standard"/>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 w:name="Liberation serif">
    <w:altName w:val="Times New Roman"/>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4"/>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SimSun" w:cs="Arial"/>
      <w:color w:val="auto"/>
      <w:kern w:val="2"/>
      <w:sz w:val="24"/>
      <w:szCs w:val="24"/>
      <w:lang w:val="en-GB" w:eastAsia="zh-CN" w:bidi="hi-IN"/>
    </w:rPr>
  </w:style>
  <w:style w:type="character" w:styleId="DefaultParagraphFont" w:default="1">
    <w:name w:val="Default Paragraph Font"/>
    <w:uiPriority w:val="1"/>
    <w:semiHidden/>
    <w:unhideWhenUsed/>
    <w:qFormat/>
    <w:rPr/>
  </w:style>
  <w:style w:type="paragraph" w:styleId="Heading" w:customStyle="1">
    <w:name w:val="Heading"/>
    <w:basedOn w:val="Standard"/>
    <w:next w:val="Textbody1"/>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1"/>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SimSun" w:cs="Arial"/>
      <w:color w:val="auto"/>
      <w:kern w:val="2"/>
      <w:sz w:val="24"/>
      <w:szCs w:val="24"/>
      <w:lang w:val="en-GB" w:eastAsia="zh-CN" w:bidi="hi-IN"/>
    </w:rPr>
  </w:style>
  <w:style w:type="paragraph" w:styleId="Textbody1" w:customStyle="1">
    <w:name w:val="Text body"/>
    <w:basedOn w:val="Standard"/>
    <w:qFormat/>
    <w:pPr>
      <w:spacing w:lineRule="auto" w:line="288" w:before="0" w:after="140"/>
    </w:pPr>
    <w:rPr/>
  </w:style>
  <w:style w:type="paragraph" w:styleId="Caption1">
    <w:name w:val="caption"/>
    <w:basedOn w:val="Standard"/>
    <w:qFormat/>
    <w:pPr>
      <w:suppressLineNumbers/>
      <w:spacing w:before="120" w:after="120"/>
    </w:pPr>
    <w:rPr>
      <w:i/>
      <w:iCs/>
    </w:rPr>
  </w:style>
  <w:style w:type="paragraph" w:styleId="ListParagraph">
    <w:name w:val="List Paragraph"/>
    <w:basedOn w:val="Normal"/>
    <w:qFormat/>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C6FCD5D2075448B1B7CE99A252093" ma:contentTypeVersion="11" ma:contentTypeDescription="Create a new document." ma:contentTypeScope="" ma:versionID="4c37461c6a7b5c793c2dff8e9dfbff49">
  <xsd:schema xmlns:xsd="http://www.w3.org/2001/XMLSchema" xmlns:xs="http://www.w3.org/2001/XMLSchema" xmlns:p="http://schemas.microsoft.com/office/2006/metadata/properties" xmlns:ns2="c7507c56-dd62-4b4f-a6c9-c367fbdfcdcf" xmlns:ns3="37fac6cf-6e6f-476c-84d9-ee9c77bcf03c" targetNamespace="http://schemas.microsoft.com/office/2006/metadata/properties" ma:root="true" ma:fieldsID="c4ee875e10b960841cfc6750adc5c584" ns2:_="" ns3:_="">
    <xsd:import namespace="c7507c56-dd62-4b4f-a6c9-c367fbdfcdcf"/>
    <xsd:import namespace="37fac6cf-6e6f-476c-84d9-ee9c77bcf0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07c56-dd62-4b4f-a6c9-c367fbdfc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ac6cf-6e6f-476c-84d9-ee9c77bcf0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8FE7AB-F227-442C-8880-316B245BF83B}"/>
</file>

<file path=customXml/itemProps2.xml><?xml version="1.0" encoding="utf-8"?>
<ds:datastoreItem xmlns:ds="http://schemas.openxmlformats.org/officeDocument/2006/customXml" ds:itemID="{E93D6775-BBD1-4C7C-AC9D-DC4B1D15DCC7}"/>
</file>

<file path=customXml/itemProps3.xml><?xml version="1.0" encoding="utf-8"?>
<ds:datastoreItem xmlns:ds="http://schemas.openxmlformats.org/officeDocument/2006/customXml" ds:itemID="{07963684-0530-4E89-8C17-FA65BD907582}"/>
</file>

<file path=docProps/app.xml><?xml version="1.0" encoding="utf-8"?>
<Properties xmlns="http://schemas.openxmlformats.org/officeDocument/2006/extended-properties" xmlns:vt="http://schemas.openxmlformats.org/officeDocument/2006/docPropsVTypes">
  <Template>Normal.dotm</Template>
  <TotalTime>321</TotalTime>
  <Application>LibreOffice/7.0.3.1$Windows_X86_64 LibreOffice_project/d7547858d014d4cf69878db179d326fc3483e082</Application>
  <Pages>2</Pages>
  <Words>674</Words>
  <Characters>3411</Characters>
  <CharactersWithSpaces>4073</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dc:description/>
  <cp:lastModifiedBy/>
  <cp:revision>13</cp:revision>
  <dcterms:created xsi:type="dcterms:W3CDTF">2018-05-12T12:48:00Z</dcterms:created>
  <dcterms:modified xsi:type="dcterms:W3CDTF">2021-06-12T13:54:33Z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0x010100723C6FCD5D2075448B1B7CE99A252093</vt:lpwstr>
  </property>
</Properties>
</file>